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752" w:rsidRDefault="00010752" w:rsidP="00010752">
      <w:pPr>
        <w:spacing w:after="0" w:line="240" w:lineRule="auto"/>
        <w:jc w:val="center"/>
        <w:rPr>
          <w:rFonts w:ascii="Cooper Black" w:hAnsi="Cooper Black" w:cs="Arial"/>
          <w:w w:val="150"/>
        </w:rPr>
      </w:pPr>
      <w:r>
        <w:rPr>
          <w:rFonts w:ascii="Cooper Black" w:hAnsi="Cooper Black" w:cs="Arial"/>
          <w:w w:val="150"/>
        </w:rPr>
        <w:t>GOVERNOR’S SECRETARIAT</w:t>
      </w:r>
    </w:p>
    <w:p w:rsidR="00010752" w:rsidRDefault="00010752" w:rsidP="00010752">
      <w:pPr>
        <w:spacing w:after="0" w:line="240" w:lineRule="auto"/>
        <w:jc w:val="center"/>
        <w:rPr>
          <w:rFonts w:ascii="Cooper Black" w:hAnsi="Cooper Black" w:cs="Arial"/>
          <w:w w:val="150"/>
        </w:rPr>
      </w:pPr>
      <w:r>
        <w:rPr>
          <w:rFonts w:ascii="Cooper Black" w:hAnsi="Cooper Black" w:cs="Arial"/>
          <w:w w:val="150"/>
        </w:rPr>
        <w:t>ARUNACHAL PRADESH</w:t>
      </w:r>
    </w:p>
    <w:p w:rsidR="00010752" w:rsidRDefault="00010752" w:rsidP="00010752">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rsidR="00010752" w:rsidRPr="00643D08" w:rsidRDefault="00010752" w:rsidP="00010752">
      <w:pPr>
        <w:jc w:val="center"/>
        <w:rPr>
          <w:rFonts w:ascii="Arial" w:hAnsi="Arial" w:cs="Arial"/>
          <w:b/>
          <w:sz w:val="24"/>
          <w:u w:val="single"/>
        </w:rPr>
      </w:pPr>
      <w:r w:rsidRPr="00643D08">
        <w:rPr>
          <w:rFonts w:ascii="Arial" w:hAnsi="Arial" w:cs="Arial"/>
          <w:b/>
          <w:sz w:val="24"/>
          <w:u w:val="single"/>
        </w:rPr>
        <w:t>Press Communiqué</w:t>
      </w:r>
    </w:p>
    <w:p w:rsidR="004C62CE" w:rsidRDefault="004C62CE" w:rsidP="00010752">
      <w:pPr>
        <w:jc w:val="center"/>
        <w:rPr>
          <w:rFonts w:ascii="Arial" w:hAnsi="Arial" w:cs="Arial"/>
          <w:b/>
          <w:sz w:val="24"/>
        </w:rPr>
      </w:pPr>
      <w:r w:rsidRPr="00C31B48">
        <w:rPr>
          <w:rFonts w:ascii="Arial" w:hAnsi="Arial" w:cs="Arial"/>
          <w:b/>
          <w:sz w:val="24"/>
        </w:rPr>
        <w:t>4 Corps GOC Calls on Governor; Discusses Border Security and Civic Outreach</w:t>
      </w:r>
    </w:p>
    <w:p w:rsidR="00010752" w:rsidRPr="00C31B48" w:rsidRDefault="00010752" w:rsidP="00010752">
      <w:pPr>
        <w:jc w:val="center"/>
        <w:rPr>
          <w:rFonts w:ascii="Arial" w:hAnsi="Arial" w:cs="Arial"/>
          <w:b/>
          <w:sz w:val="24"/>
        </w:rPr>
      </w:pPr>
      <w:r w:rsidRPr="00010752">
        <w:rPr>
          <w:rFonts w:ascii="Arial" w:hAnsi="Arial" w:cs="Arial"/>
          <w:b/>
          <w:sz w:val="24"/>
        </w:rPr>
        <w:t>Governor commend</w:t>
      </w:r>
      <w:r>
        <w:rPr>
          <w:rFonts w:ascii="Arial" w:hAnsi="Arial" w:cs="Arial"/>
          <w:b/>
          <w:sz w:val="24"/>
        </w:rPr>
        <w:t>s</w:t>
      </w:r>
      <w:r w:rsidRPr="00010752">
        <w:rPr>
          <w:rFonts w:ascii="Arial" w:hAnsi="Arial" w:cs="Arial"/>
          <w:b/>
          <w:sz w:val="24"/>
        </w:rPr>
        <w:t xml:space="preserve"> Armed Forces for their steadfast commitment to safeguarding the nation and for their constructive engagement with local communities through various Sadbhavana initiatives</w:t>
      </w:r>
    </w:p>
    <w:p w:rsidR="004C62CE" w:rsidRPr="00C31B48" w:rsidRDefault="004C62CE" w:rsidP="00010752">
      <w:pPr>
        <w:jc w:val="both"/>
        <w:rPr>
          <w:rFonts w:ascii="Arial" w:hAnsi="Arial" w:cs="Arial"/>
          <w:sz w:val="24"/>
        </w:rPr>
      </w:pPr>
      <w:r w:rsidRPr="00C31B48">
        <w:rPr>
          <w:rFonts w:ascii="Arial" w:hAnsi="Arial" w:cs="Arial"/>
          <w:sz w:val="24"/>
        </w:rPr>
        <w:t xml:space="preserve">The General Officer Commanding (GOC) of 4 Corps, Lt Gen </w:t>
      </w:r>
      <w:proofErr w:type="spellStart"/>
      <w:r w:rsidRPr="00C31B48">
        <w:rPr>
          <w:rFonts w:ascii="Arial" w:hAnsi="Arial" w:cs="Arial"/>
          <w:sz w:val="24"/>
        </w:rPr>
        <w:t>Neeraj</w:t>
      </w:r>
      <w:proofErr w:type="spellEnd"/>
      <w:r w:rsidRPr="00C31B48">
        <w:rPr>
          <w:rFonts w:ascii="Arial" w:hAnsi="Arial" w:cs="Arial"/>
          <w:sz w:val="24"/>
        </w:rPr>
        <w:t xml:space="preserve"> </w:t>
      </w:r>
      <w:proofErr w:type="spellStart"/>
      <w:r w:rsidRPr="00C31B48">
        <w:rPr>
          <w:rFonts w:ascii="Arial" w:hAnsi="Arial" w:cs="Arial"/>
          <w:sz w:val="24"/>
        </w:rPr>
        <w:t>Shukla</w:t>
      </w:r>
      <w:proofErr w:type="spellEnd"/>
      <w:r w:rsidRPr="00C31B48">
        <w:rPr>
          <w:rFonts w:ascii="Arial" w:hAnsi="Arial" w:cs="Arial"/>
          <w:sz w:val="24"/>
        </w:rPr>
        <w:t>, AVSM, SM**, called on the Governor of Arunachal Pradesh, Lt Gen KT Parnaik, PVSM, UYSM, YSM (Retd.), at Lok Bhavan, Itanagar, on 6</w:t>
      </w:r>
      <w:r w:rsidRPr="00C31B48">
        <w:rPr>
          <w:rFonts w:ascii="Arial" w:hAnsi="Arial" w:cs="Arial"/>
          <w:sz w:val="24"/>
          <w:vertAlign w:val="superscript"/>
        </w:rPr>
        <w:t>th</w:t>
      </w:r>
      <w:r w:rsidRPr="00C31B48">
        <w:rPr>
          <w:rFonts w:ascii="Arial" w:hAnsi="Arial" w:cs="Arial"/>
          <w:sz w:val="24"/>
        </w:rPr>
        <w:t xml:space="preserve"> July 2026. They held detailed discussions on the prevailing security situation along the international border, measures to strengthen border management, and the ongoing welfare and outreach initiatives undertaken by the Armed Forces for the people living in remote frontier areas.</w:t>
      </w:r>
    </w:p>
    <w:p w:rsidR="00A21DB5" w:rsidRPr="00C31B48" w:rsidRDefault="004C62CE" w:rsidP="00010752">
      <w:pPr>
        <w:jc w:val="both"/>
        <w:rPr>
          <w:rFonts w:ascii="Arial" w:hAnsi="Arial" w:cs="Arial"/>
          <w:sz w:val="24"/>
        </w:rPr>
      </w:pPr>
      <w:r w:rsidRPr="00C31B48">
        <w:rPr>
          <w:rFonts w:ascii="Arial" w:hAnsi="Arial" w:cs="Arial"/>
          <w:sz w:val="24"/>
        </w:rPr>
        <w:t>The Governor emphasized the importance of maintaining a high degree of vigilance and ensuring regular patrolling in sensitive border regions to safeguard national interests. He highlighted the need for seamless coordination between the Armed Forces and civil administration, stressing that real-time sharing of information and a synergized approach are essential for effective security management and prompt response to emerging challenges.</w:t>
      </w:r>
    </w:p>
    <w:p w:rsidR="004C62CE" w:rsidRPr="00C31B48" w:rsidRDefault="004C62CE" w:rsidP="00010752">
      <w:pPr>
        <w:jc w:val="both"/>
        <w:rPr>
          <w:rFonts w:ascii="Arial" w:hAnsi="Arial" w:cs="Arial"/>
          <w:sz w:val="24"/>
        </w:rPr>
      </w:pPr>
      <w:r w:rsidRPr="00C31B48">
        <w:rPr>
          <w:rFonts w:ascii="Arial" w:hAnsi="Arial" w:cs="Arial"/>
          <w:sz w:val="24"/>
        </w:rPr>
        <w:t xml:space="preserve">The Governor commended the Armed Forces for their steadfast commitment to safeguarding the nation and for their constructive engagement with local communities through various Sadbhavana initiatives. He observed that these outreach programmes, particularly in promotion of Self Help Groups, coaching students for admission in </w:t>
      </w:r>
      <w:proofErr w:type="spellStart"/>
      <w:r w:rsidRPr="00C31B48">
        <w:rPr>
          <w:rFonts w:ascii="Arial" w:hAnsi="Arial" w:cs="Arial"/>
          <w:sz w:val="24"/>
        </w:rPr>
        <w:t>Sainik</w:t>
      </w:r>
      <w:proofErr w:type="spellEnd"/>
      <w:r w:rsidRPr="00C31B48">
        <w:rPr>
          <w:rFonts w:ascii="Arial" w:hAnsi="Arial" w:cs="Arial"/>
          <w:sz w:val="24"/>
        </w:rPr>
        <w:t xml:space="preserve"> Schools and motivating youth for joining the armed forces, have played a significant role in improving access to education, healthcare, and community welfare services in remote and border areas, while also fostering mutual trust, goodwill, and a strong sense of national integration among the indigenous population.</w:t>
      </w:r>
    </w:p>
    <w:p w:rsidR="004C62CE" w:rsidRDefault="00C31B48" w:rsidP="00010752">
      <w:pPr>
        <w:jc w:val="both"/>
        <w:rPr>
          <w:rFonts w:ascii="Arial" w:hAnsi="Arial" w:cs="Arial"/>
          <w:sz w:val="24"/>
        </w:rPr>
      </w:pPr>
      <w:r w:rsidRPr="00C31B48">
        <w:rPr>
          <w:rFonts w:ascii="Arial" w:hAnsi="Arial" w:cs="Arial"/>
          <w:sz w:val="24"/>
        </w:rPr>
        <w:t xml:space="preserve">GOC 4 Corps </w:t>
      </w:r>
      <w:r w:rsidR="004C62CE" w:rsidRPr="00C31B48">
        <w:rPr>
          <w:rFonts w:ascii="Arial" w:hAnsi="Arial" w:cs="Arial"/>
          <w:sz w:val="24"/>
        </w:rPr>
        <w:t>briefed the Governor on the operational preparedness of the 4 Corps, ongoing security measures, and developmental outreach activities being undertaken in the border districts. He assured the Governor of the Indian Army’s continued commitment to maintaining peace and security in the region and extending all possible support to the civil administration and the people of Arunachal Pradesh.</w:t>
      </w:r>
    </w:p>
    <w:p w:rsidR="00010752" w:rsidRDefault="00010752" w:rsidP="00010752">
      <w:pPr>
        <w:rPr>
          <w:rFonts w:ascii="Arial" w:hAnsi="Arial" w:cs="Arial"/>
          <w:sz w:val="24"/>
        </w:rPr>
      </w:pPr>
    </w:p>
    <w:p w:rsidR="00010752" w:rsidRDefault="00010752" w:rsidP="00010752">
      <w:pPr>
        <w:rPr>
          <w:rFonts w:ascii="Arial" w:hAnsi="Arial" w:cs="Arial"/>
          <w:sz w:val="24"/>
        </w:rPr>
      </w:pPr>
    </w:p>
    <w:p w:rsidR="00010752" w:rsidRDefault="00010752" w:rsidP="00010752">
      <w:pPr>
        <w:spacing w:after="0" w:line="240" w:lineRule="auto"/>
        <w:rPr>
          <w:rFonts w:ascii="Arial" w:hAnsi="Arial" w:cs="Arial"/>
          <w:sz w:val="24"/>
          <w:szCs w:val="24"/>
        </w:rPr>
      </w:pPr>
      <w:r>
        <w:rPr>
          <w:rFonts w:ascii="Arial" w:hAnsi="Arial" w:cs="Arial"/>
          <w:sz w:val="24"/>
          <w:szCs w:val="24"/>
        </w:rPr>
        <w:t>PRO to Governor</w:t>
      </w:r>
    </w:p>
    <w:p w:rsidR="00010752" w:rsidRDefault="00010752" w:rsidP="00010752">
      <w:pPr>
        <w:spacing w:after="0" w:line="240" w:lineRule="auto"/>
        <w:rPr>
          <w:rFonts w:ascii="Arial" w:hAnsi="Arial" w:cs="Arial"/>
          <w:sz w:val="24"/>
          <w:szCs w:val="24"/>
        </w:rPr>
      </w:pPr>
      <w:r>
        <w:rPr>
          <w:rFonts w:ascii="Arial" w:hAnsi="Arial" w:cs="Arial"/>
          <w:sz w:val="24"/>
          <w:szCs w:val="24"/>
        </w:rPr>
        <w:t>Arunachal Pradesh</w:t>
      </w:r>
    </w:p>
    <w:p w:rsidR="00010752" w:rsidRPr="00C31B48" w:rsidRDefault="00010752" w:rsidP="00837CD2">
      <w:pPr>
        <w:spacing w:line="420" w:lineRule="auto"/>
        <w:jc w:val="both"/>
        <w:rPr>
          <w:rFonts w:ascii="Arial" w:hAnsi="Arial" w:cs="Arial"/>
          <w:sz w:val="24"/>
        </w:rPr>
      </w:pPr>
      <w:r>
        <w:rPr>
          <w:rFonts w:ascii="Arial" w:hAnsi="Arial" w:cs="Arial"/>
          <w:sz w:val="24"/>
          <w:szCs w:val="24"/>
        </w:rPr>
        <w:t>ITANAGAR, July 6, 2026</w:t>
      </w:r>
    </w:p>
    <w:sectPr w:rsidR="00010752" w:rsidRPr="00C31B48" w:rsidSect="00837CD2">
      <w:pgSz w:w="12240" w:h="15840"/>
      <w:pgMar w:top="630" w:right="1440" w:bottom="5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068E9"/>
    <w:rsid w:val="00010752"/>
    <w:rsid w:val="001068E9"/>
    <w:rsid w:val="004C62CE"/>
    <w:rsid w:val="006B4F39"/>
    <w:rsid w:val="00837CD2"/>
    <w:rsid w:val="00A21DB5"/>
    <w:rsid w:val="00C31B48"/>
    <w:rsid w:val="00FC2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0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2026-07-06T03:36:00Z</dcterms:created>
  <dcterms:modified xsi:type="dcterms:W3CDTF">2026-07-06T08:48:00Z</dcterms:modified>
</cp:coreProperties>
</file>