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63B" w:rsidRDefault="0077263B" w:rsidP="0077263B">
      <w:pPr>
        <w:spacing w:after="0" w:line="240" w:lineRule="auto"/>
        <w:jc w:val="center"/>
        <w:rPr>
          <w:rFonts w:ascii="Cooper Black" w:hAnsi="Cooper Black" w:cs="Arial"/>
          <w:w w:val="150"/>
        </w:rPr>
      </w:pPr>
      <w:r>
        <w:rPr>
          <w:rFonts w:ascii="Cooper Black" w:hAnsi="Cooper Black" w:cs="Arial"/>
          <w:w w:val="150"/>
        </w:rPr>
        <w:t>GOVERNOR’S SECRETARIAT</w:t>
      </w:r>
    </w:p>
    <w:p w:rsidR="0077263B" w:rsidRDefault="0077263B" w:rsidP="0077263B">
      <w:pPr>
        <w:spacing w:after="0" w:line="240" w:lineRule="auto"/>
        <w:jc w:val="center"/>
        <w:rPr>
          <w:rFonts w:ascii="Cooper Black" w:hAnsi="Cooper Black" w:cs="Arial"/>
          <w:w w:val="150"/>
        </w:rPr>
      </w:pPr>
      <w:r>
        <w:rPr>
          <w:rFonts w:ascii="Cooper Black" w:hAnsi="Cooper Black" w:cs="Arial"/>
          <w:w w:val="150"/>
        </w:rPr>
        <w:t>ARUNACHAL PRADESH</w:t>
      </w:r>
    </w:p>
    <w:p w:rsidR="0077263B" w:rsidRDefault="0077263B" w:rsidP="0077263B">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rsidR="0077263B" w:rsidRPr="00643D08" w:rsidRDefault="0077263B" w:rsidP="0077263B">
      <w:pPr>
        <w:jc w:val="center"/>
        <w:rPr>
          <w:rFonts w:ascii="Arial" w:hAnsi="Arial" w:cs="Arial"/>
          <w:b/>
          <w:sz w:val="24"/>
          <w:u w:val="single"/>
        </w:rPr>
      </w:pPr>
      <w:r w:rsidRPr="00643D08">
        <w:rPr>
          <w:rFonts w:ascii="Arial" w:hAnsi="Arial" w:cs="Arial"/>
          <w:b/>
          <w:sz w:val="24"/>
          <w:u w:val="single"/>
        </w:rPr>
        <w:t>Press Communiqué</w:t>
      </w:r>
    </w:p>
    <w:p w:rsidR="003524B7" w:rsidRPr="002534D4" w:rsidRDefault="00A2232E" w:rsidP="00FA052D">
      <w:pPr>
        <w:spacing w:after="120"/>
        <w:jc w:val="center"/>
        <w:rPr>
          <w:rFonts w:ascii="Arial" w:hAnsi="Arial" w:cs="Arial"/>
          <w:b/>
          <w:sz w:val="24"/>
          <w:lang w:val="en-IN"/>
        </w:rPr>
      </w:pPr>
      <w:r w:rsidRPr="002534D4">
        <w:rPr>
          <w:rFonts w:ascii="Arial" w:hAnsi="Arial" w:cs="Arial"/>
          <w:b/>
          <w:sz w:val="24"/>
          <w:lang w:val="en-IN"/>
        </w:rPr>
        <w:t>Governor reviews State Finances Audit Report</w:t>
      </w:r>
    </w:p>
    <w:p w:rsidR="00251E91" w:rsidRPr="00251E91" w:rsidRDefault="00251E91" w:rsidP="00FA052D">
      <w:pPr>
        <w:spacing w:after="120"/>
        <w:jc w:val="both"/>
        <w:rPr>
          <w:rFonts w:ascii="Arial" w:hAnsi="Arial" w:cs="Arial"/>
          <w:sz w:val="24"/>
          <w:lang w:val="en-IN"/>
        </w:rPr>
      </w:pPr>
      <w:r w:rsidRPr="00251E91">
        <w:rPr>
          <w:rFonts w:ascii="Arial" w:hAnsi="Arial" w:cs="Arial"/>
          <w:sz w:val="24"/>
          <w:lang w:val="en-IN"/>
        </w:rPr>
        <w:t>The Governor of Arunachal Pradesh, Lt Gen KT Parnaik, PVSM, UYSM, YSM (Retd.), reviewed the State Finances Audit Report for the year ended 31 March 2025 at Lok Bhavan, Itanagar, on 19</w:t>
      </w:r>
      <w:r>
        <w:rPr>
          <w:rFonts w:ascii="Arial" w:hAnsi="Arial" w:cs="Arial"/>
          <w:sz w:val="24"/>
          <w:vertAlign w:val="superscript"/>
          <w:lang w:val="en-IN"/>
        </w:rPr>
        <w:t xml:space="preserve"> </w:t>
      </w:r>
      <w:r w:rsidRPr="00251E91">
        <w:rPr>
          <w:rFonts w:ascii="Arial" w:hAnsi="Arial" w:cs="Arial"/>
          <w:sz w:val="24"/>
          <w:lang w:val="en-IN"/>
        </w:rPr>
        <w:t xml:space="preserve">June 2026. Shri </w:t>
      </w:r>
      <w:proofErr w:type="spellStart"/>
      <w:r w:rsidRPr="00251E91">
        <w:rPr>
          <w:rFonts w:ascii="Arial" w:hAnsi="Arial" w:cs="Arial"/>
          <w:sz w:val="24"/>
          <w:lang w:val="en-IN"/>
        </w:rPr>
        <w:t>Vanlal</w:t>
      </w:r>
      <w:proofErr w:type="spellEnd"/>
      <w:r w:rsidRPr="00251E91">
        <w:rPr>
          <w:rFonts w:ascii="Arial" w:hAnsi="Arial" w:cs="Arial"/>
          <w:sz w:val="24"/>
          <w:lang w:val="en-IN"/>
        </w:rPr>
        <w:t xml:space="preserve"> </w:t>
      </w:r>
      <w:proofErr w:type="spellStart"/>
      <w:r w:rsidRPr="00251E91">
        <w:rPr>
          <w:rFonts w:ascii="Arial" w:hAnsi="Arial" w:cs="Arial"/>
          <w:sz w:val="24"/>
          <w:lang w:val="en-IN"/>
        </w:rPr>
        <w:t>Chhuanga</w:t>
      </w:r>
      <w:proofErr w:type="spellEnd"/>
      <w:r w:rsidRPr="00251E91">
        <w:rPr>
          <w:rFonts w:ascii="Arial" w:hAnsi="Arial" w:cs="Arial"/>
          <w:sz w:val="24"/>
          <w:lang w:val="en-IN"/>
        </w:rPr>
        <w:t>, Principal Accountant General, presented a detailed PowerPoint briefing on the State’s fiscal position, compliance with the Fiscal Responsibility and Budget Management (FRBM) provisions, overall financial health, and the status of action taken on audit observations and compliance reports.</w:t>
      </w:r>
    </w:p>
    <w:p w:rsidR="00251E91" w:rsidRDefault="00251E91" w:rsidP="00FA052D">
      <w:pPr>
        <w:spacing w:after="120"/>
        <w:jc w:val="both"/>
        <w:rPr>
          <w:rFonts w:ascii="Arial" w:hAnsi="Arial" w:cs="Arial"/>
          <w:sz w:val="24"/>
          <w:lang w:val="en-IN"/>
        </w:rPr>
      </w:pPr>
      <w:r w:rsidRPr="00251E91">
        <w:rPr>
          <w:rFonts w:ascii="Arial" w:hAnsi="Arial" w:cs="Arial"/>
          <w:sz w:val="24"/>
          <w:lang w:val="en-IN"/>
        </w:rPr>
        <w:t xml:space="preserve">The Governor, having carefully reviewed the Comptroller and Auditor General (CAG) Report, expressed serious concern over recurring shortcomings in financial management and project implementation. He observed that the State’s limited working season, coupled with delays in execution, often results in a rush to utilize funds during the closing month of March, affecting efficiency and outcomes. </w:t>
      </w:r>
    </w:p>
    <w:p w:rsidR="00251E91" w:rsidRDefault="00251E91" w:rsidP="00FA052D">
      <w:pPr>
        <w:spacing w:after="120"/>
        <w:jc w:val="both"/>
        <w:rPr>
          <w:rFonts w:ascii="Arial" w:hAnsi="Arial" w:cs="Arial"/>
          <w:sz w:val="24"/>
          <w:lang w:val="en-IN"/>
        </w:rPr>
      </w:pPr>
      <w:r w:rsidRPr="00251E91">
        <w:rPr>
          <w:rFonts w:ascii="Arial" w:hAnsi="Arial" w:cs="Arial"/>
          <w:sz w:val="24"/>
          <w:lang w:val="en-IN"/>
        </w:rPr>
        <w:t xml:space="preserve">Stressing the need for corrective measures, he emphasized that sound financial planning must begin well before budget allocations are made. According to him, inadequate advance preparation leads to the loss of nearly two quarters of the financial year. He advised </w:t>
      </w:r>
      <w:r>
        <w:rPr>
          <w:rFonts w:ascii="Arial" w:hAnsi="Arial" w:cs="Arial"/>
          <w:sz w:val="24"/>
          <w:lang w:val="en-IN"/>
        </w:rPr>
        <w:t xml:space="preserve">that </w:t>
      </w:r>
      <w:r w:rsidRPr="00251E91">
        <w:rPr>
          <w:rFonts w:ascii="Arial" w:hAnsi="Arial" w:cs="Arial"/>
          <w:sz w:val="24"/>
          <w:lang w:val="en-IN"/>
        </w:rPr>
        <w:t xml:space="preserve">all departments </w:t>
      </w:r>
      <w:r>
        <w:rPr>
          <w:rFonts w:ascii="Arial" w:hAnsi="Arial" w:cs="Arial"/>
          <w:sz w:val="24"/>
          <w:lang w:val="en-IN"/>
        </w:rPr>
        <w:t>must</w:t>
      </w:r>
      <w:r w:rsidRPr="00251E91">
        <w:rPr>
          <w:rFonts w:ascii="Arial" w:hAnsi="Arial" w:cs="Arial"/>
          <w:sz w:val="24"/>
          <w:lang w:val="en-IN"/>
        </w:rPr>
        <w:t xml:space="preserve"> formulate detailed plans and project proposals in anticipation of budget approvals, based on funding trends and past experience, so that tendering and execution can commence immediately after funds are released. </w:t>
      </w:r>
    </w:p>
    <w:p w:rsidR="00251E91" w:rsidRDefault="00251E91" w:rsidP="00FA052D">
      <w:pPr>
        <w:spacing w:after="120"/>
        <w:jc w:val="both"/>
        <w:rPr>
          <w:rFonts w:ascii="Arial" w:hAnsi="Arial" w:cs="Arial"/>
          <w:sz w:val="24"/>
          <w:lang w:val="en-IN"/>
        </w:rPr>
      </w:pPr>
      <w:r w:rsidRPr="00251E91">
        <w:rPr>
          <w:rFonts w:ascii="Arial" w:hAnsi="Arial" w:cs="Arial"/>
          <w:sz w:val="24"/>
          <w:lang w:val="en-IN"/>
        </w:rPr>
        <w:t>The Governor also underscored the importance of strengthening the Integrated Financial Management System through greater computerization and technology-driven monitoring to enhance transparency, accountability, and the overall financial health of the State.</w:t>
      </w:r>
    </w:p>
    <w:p w:rsidR="00251E91" w:rsidRDefault="00251E91" w:rsidP="00FA052D">
      <w:pPr>
        <w:spacing w:after="120"/>
        <w:jc w:val="both"/>
        <w:rPr>
          <w:rFonts w:ascii="Arial" w:hAnsi="Arial" w:cs="Arial"/>
          <w:sz w:val="24"/>
          <w:lang w:val="en-IN"/>
        </w:rPr>
      </w:pPr>
      <w:r w:rsidRPr="00251E91">
        <w:rPr>
          <w:rFonts w:ascii="Arial" w:hAnsi="Arial" w:cs="Arial"/>
          <w:sz w:val="24"/>
          <w:lang w:val="en-IN"/>
        </w:rPr>
        <w:t xml:space="preserve">Earlier, the Principal Accountant General </w:t>
      </w:r>
      <w:r w:rsidR="00E66F79">
        <w:rPr>
          <w:rFonts w:ascii="Arial" w:hAnsi="Arial" w:cs="Arial"/>
          <w:sz w:val="24"/>
          <w:lang w:val="en-IN"/>
        </w:rPr>
        <w:t xml:space="preserve">shared his </w:t>
      </w:r>
      <w:r w:rsidRPr="00251E91">
        <w:rPr>
          <w:rFonts w:ascii="Arial" w:hAnsi="Arial" w:cs="Arial"/>
          <w:sz w:val="24"/>
          <w:lang w:val="en-IN"/>
        </w:rPr>
        <w:t>observ</w:t>
      </w:r>
      <w:r w:rsidR="00E66F79">
        <w:rPr>
          <w:rFonts w:ascii="Arial" w:hAnsi="Arial" w:cs="Arial"/>
          <w:sz w:val="24"/>
          <w:lang w:val="en-IN"/>
        </w:rPr>
        <w:t>ation</w:t>
      </w:r>
      <w:r w:rsidRPr="00251E91">
        <w:rPr>
          <w:rFonts w:ascii="Arial" w:hAnsi="Arial" w:cs="Arial"/>
          <w:sz w:val="24"/>
          <w:lang w:val="en-IN"/>
        </w:rPr>
        <w:t xml:space="preserve"> that while Arunachal Pradesh enjoys a comparatively healthy financial position among many States, certain concerning trends persist</w:t>
      </w:r>
      <w:r w:rsidR="00256304">
        <w:rPr>
          <w:rFonts w:ascii="Arial" w:hAnsi="Arial" w:cs="Arial"/>
          <w:sz w:val="24"/>
          <w:lang w:val="en-IN"/>
        </w:rPr>
        <w:t xml:space="preserve">, </w:t>
      </w:r>
      <w:r w:rsidRPr="00251E91">
        <w:rPr>
          <w:rFonts w:ascii="Arial" w:hAnsi="Arial" w:cs="Arial"/>
          <w:sz w:val="24"/>
          <w:lang w:val="en-IN"/>
        </w:rPr>
        <w:t>warranting closer financial oversight and corrective action.</w:t>
      </w:r>
    </w:p>
    <w:p w:rsidR="00994393" w:rsidRDefault="00994393" w:rsidP="00FA052D">
      <w:pPr>
        <w:spacing w:after="120"/>
        <w:jc w:val="both"/>
        <w:rPr>
          <w:rFonts w:ascii="Arial" w:hAnsi="Arial" w:cs="Arial"/>
          <w:sz w:val="24"/>
          <w:lang w:val="en-IN"/>
        </w:rPr>
      </w:pPr>
      <w:r>
        <w:rPr>
          <w:rFonts w:ascii="Arial" w:hAnsi="Arial" w:cs="Arial"/>
          <w:sz w:val="24"/>
          <w:lang w:val="en-IN"/>
        </w:rPr>
        <w:t xml:space="preserve">Commissioner to Governor Shri </w:t>
      </w:r>
      <w:proofErr w:type="spellStart"/>
      <w:r>
        <w:rPr>
          <w:rFonts w:ascii="Arial" w:hAnsi="Arial" w:cs="Arial"/>
          <w:sz w:val="24"/>
          <w:lang w:val="en-IN"/>
        </w:rPr>
        <w:t>Pawan</w:t>
      </w:r>
      <w:proofErr w:type="spellEnd"/>
      <w:r>
        <w:rPr>
          <w:rFonts w:ascii="Arial" w:hAnsi="Arial" w:cs="Arial"/>
          <w:sz w:val="24"/>
          <w:lang w:val="en-IN"/>
        </w:rPr>
        <w:t xml:space="preserve"> Kumar </w:t>
      </w:r>
      <w:proofErr w:type="spellStart"/>
      <w:r>
        <w:rPr>
          <w:rFonts w:ascii="Arial" w:hAnsi="Arial" w:cs="Arial"/>
          <w:sz w:val="24"/>
          <w:lang w:val="en-IN"/>
        </w:rPr>
        <w:t>Sain</w:t>
      </w:r>
      <w:proofErr w:type="spellEnd"/>
      <w:r>
        <w:rPr>
          <w:rFonts w:ascii="Arial" w:hAnsi="Arial" w:cs="Arial"/>
          <w:sz w:val="24"/>
          <w:lang w:val="en-IN"/>
        </w:rPr>
        <w:t xml:space="preserve">, Joint Secretary (Budget) Shri </w:t>
      </w:r>
      <w:proofErr w:type="spellStart"/>
      <w:r>
        <w:rPr>
          <w:rFonts w:ascii="Arial" w:hAnsi="Arial" w:cs="Arial"/>
          <w:sz w:val="24"/>
          <w:lang w:val="en-IN"/>
        </w:rPr>
        <w:t>Ikar</w:t>
      </w:r>
      <w:proofErr w:type="spellEnd"/>
      <w:r>
        <w:rPr>
          <w:rFonts w:ascii="Arial" w:hAnsi="Arial" w:cs="Arial"/>
          <w:sz w:val="24"/>
          <w:lang w:val="en-IN"/>
        </w:rPr>
        <w:t xml:space="preserve"> </w:t>
      </w:r>
      <w:proofErr w:type="spellStart"/>
      <w:r>
        <w:rPr>
          <w:rFonts w:ascii="Arial" w:hAnsi="Arial" w:cs="Arial"/>
          <w:sz w:val="24"/>
          <w:lang w:val="en-IN"/>
        </w:rPr>
        <w:t>Dirchi</w:t>
      </w:r>
      <w:proofErr w:type="spellEnd"/>
      <w:r>
        <w:rPr>
          <w:rFonts w:ascii="Arial" w:hAnsi="Arial" w:cs="Arial"/>
          <w:sz w:val="24"/>
          <w:lang w:val="en-IN"/>
        </w:rPr>
        <w:t xml:space="preserve">, senior officials of </w:t>
      </w:r>
      <w:r w:rsidR="00251E91">
        <w:rPr>
          <w:rFonts w:ascii="Arial" w:hAnsi="Arial" w:cs="Arial"/>
          <w:sz w:val="24"/>
          <w:lang w:val="en-IN"/>
        </w:rPr>
        <w:t>Account</w:t>
      </w:r>
      <w:r w:rsidR="00DD58A8">
        <w:rPr>
          <w:rFonts w:ascii="Arial" w:hAnsi="Arial" w:cs="Arial"/>
          <w:sz w:val="24"/>
          <w:lang w:val="en-IN"/>
        </w:rPr>
        <w:t>ant</w:t>
      </w:r>
      <w:r w:rsidR="00251E91">
        <w:rPr>
          <w:rFonts w:ascii="Arial" w:hAnsi="Arial" w:cs="Arial"/>
          <w:sz w:val="24"/>
          <w:lang w:val="en-IN"/>
        </w:rPr>
        <w:t xml:space="preserve"> General Office, Budget Department and Governor Secretariat attended the meeting. </w:t>
      </w:r>
    </w:p>
    <w:p w:rsidR="0077263B" w:rsidRDefault="008155E1" w:rsidP="0077263B">
      <w:pPr>
        <w:rPr>
          <w:rFonts w:ascii="Arial" w:hAnsi="Arial" w:cs="Arial"/>
          <w:sz w:val="24"/>
        </w:rPr>
      </w:pPr>
      <w:r>
        <w:rPr>
          <w:rFonts w:ascii="Arial" w:hAnsi="Arial" w:cs="Arial"/>
          <w:sz w:val="24"/>
          <w:lang w:val="en-IN"/>
        </w:rPr>
        <w:t xml:space="preserve"> </w:t>
      </w:r>
    </w:p>
    <w:p w:rsidR="0077263B" w:rsidRDefault="0077263B" w:rsidP="0077263B">
      <w:pPr>
        <w:spacing w:after="0" w:line="240" w:lineRule="auto"/>
        <w:rPr>
          <w:rFonts w:ascii="Arial" w:hAnsi="Arial" w:cs="Arial"/>
          <w:sz w:val="24"/>
          <w:szCs w:val="24"/>
        </w:rPr>
      </w:pPr>
      <w:r>
        <w:rPr>
          <w:rFonts w:ascii="Arial" w:hAnsi="Arial" w:cs="Arial"/>
          <w:sz w:val="24"/>
          <w:szCs w:val="24"/>
        </w:rPr>
        <w:t>PRO to Governor</w:t>
      </w:r>
    </w:p>
    <w:p w:rsidR="0077263B" w:rsidRDefault="0077263B" w:rsidP="0077263B">
      <w:pPr>
        <w:spacing w:after="0" w:line="240" w:lineRule="auto"/>
        <w:rPr>
          <w:rFonts w:ascii="Arial" w:hAnsi="Arial" w:cs="Arial"/>
          <w:sz w:val="24"/>
          <w:szCs w:val="24"/>
        </w:rPr>
      </w:pPr>
      <w:r>
        <w:rPr>
          <w:rFonts w:ascii="Arial" w:hAnsi="Arial" w:cs="Arial"/>
          <w:sz w:val="24"/>
          <w:szCs w:val="24"/>
        </w:rPr>
        <w:t>Arunachal Pradesh</w:t>
      </w:r>
    </w:p>
    <w:p w:rsidR="002534D4" w:rsidRPr="002534D4" w:rsidRDefault="0077263B" w:rsidP="003C148B">
      <w:pPr>
        <w:spacing w:line="420" w:lineRule="auto"/>
        <w:jc w:val="both"/>
        <w:rPr>
          <w:rFonts w:ascii="Arial" w:hAnsi="Arial" w:cs="Arial"/>
          <w:sz w:val="24"/>
          <w:lang w:val="en-IN"/>
        </w:rPr>
      </w:pPr>
      <w:r>
        <w:rPr>
          <w:rFonts w:ascii="Arial" w:hAnsi="Arial" w:cs="Arial"/>
          <w:sz w:val="24"/>
          <w:szCs w:val="24"/>
        </w:rPr>
        <w:t xml:space="preserve">ITANAGAR, June </w:t>
      </w:r>
      <w:r w:rsidR="003C148B">
        <w:rPr>
          <w:rFonts w:ascii="Arial" w:hAnsi="Arial" w:cs="Arial"/>
          <w:sz w:val="24"/>
          <w:szCs w:val="24"/>
        </w:rPr>
        <w:t>19</w:t>
      </w:r>
      <w:r>
        <w:rPr>
          <w:rFonts w:ascii="Arial" w:hAnsi="Arial" w:cs="Arial"/>
          <w:sz w:val="24"/>
          <w:szCs w:val="24"/>
        </w:rPr>
        <w:t>, 2026</w:t>
      </w:r>
    </w:p>
    <w:sectPr w:rsidR="002534D4" w:rsidRPr="002534D4" w:rsidSect="00256304">
      <w:pgSz w:w="12240" w:h="15840" w:code="1"/>
      <w:pgMar w:top="720" w:right="1440" w:bottom="5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A2232E"/>
    <w:rsid w:val="00251E91"/>
    <w:rsid w:val="002534D4"/>
    <w:rsid w:val="00256304"/>
    <w:rsid w:val="003524B7"/>
    <w:rsid w:val="003C148B"/>
    <w:rsid w:val="0077263B"/>
    <w:rsid w:val="008155E1"/>
    <w:rsid w:val="00994393"/>
    <w:rsid w:val="00A2232E"/>
    <w:rsid w:val="00D61901"/>
    <w:rsid w:val="00DD58A8"/>
    <w:rsid w:val="00E66F79"/>
    <w:rsid w:val="00FA05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4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cp:lastPrinted>2026-06-19T07:31:00Z</cp:lastPrinted>
  <dcterms:created xsi:type="dcterms:W3CDTF">2026-06-19T06:51:00Z</dcterms:created>
  <dcterms:modified xsi:type="dcterms:W3CDTF">2026-06-19T10:36:00Z</dcterms:modified>
</cp:coreProperties>
</file>