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667" w:rsidRDefault="00E24667">
      <w:pPr>
        <w:pageBreakBefore/>
        <w:spacing w:after="0" w:line="240" w:lineRule="auto"/>
      </w:pPr>
    </w:p>
    <w:p w:rsidR="00E24667" w:rsidRPr="000B34F4" w:rsidRDefault="000B34F4" w:rsidP="000B34F4">
      <w:pPr>
        <w:spacing w:after="0" w:line="240" w:lineRule="auto"/>
        <w:jc w:val="center"/>
        <w:rPr>
          <w:rFonts w:ascii="Arial" w:eastAsia="Arial" w:hAnsi="Arial" w:cs="Arial"/>
          <w:b/>
          <w:color w:val="252525"/>
          <w:sz w:val="59"/>
        </w:rPr>
      </w:pPr>
      <w:r w:rsidRPr="000B34F4">
        <w:rPr>
          <w:rFonts w:ascii="Arial" w:eastAsia="Arial" w:hAnsi="Arial" w:cs="Arial"/>
          <w:b/>
          <w:color w:val="252525"/>
          <w:sz w:val="59"/>
        </w:rPr>
        <w:t>PRESS RELEASE</w:t>
      </w:r>
    </w:p>
    <w:p w:rsidR="000B34F4" w:rsidRDefault="000B34F4">
      <w:pPr>
        <w:spacing w:after="0" w:line="240" w:lineRule="auto"/>
        <w:rPr>
          <w:rFonts w:ascii="Arial" w:eastAsia="Arial" w:hAnsi="Arial" w:cs="Arial"/>
          <w:color w:val="252525"/>
          <w:sz w:val="59"/>
        </w:rPr>
      </w:pPr>
    </w:p>
    <w:p w:rsidR="000B34F4" w:rsidRDefault="000B34F4">
      <w:pPr>
        <w:spacing w:after="0" w:line="240" w:lineRule="auto"/>
      </w:pPr>
    </w:p>
    <w:p w:rsidR="00E24667" w:rsidRPr="000B34F4" w:rsidRDefault="000B34F4" w:rsidP="000B34F4">
      <w:pPr>
        <w:spacing w:after="0" w:line="240" w:lineRule="auto"/>
        <w:jc w:val="both"/>
        <w:rPr>
          <w:rFonts w:cstheme="minorHAnsi"/>
          <w:sz w:val="4"/>
        </w:rPr>
      </w:pPr>
      <w:r w:rsidRPr="000B34F4">
        <w:rPr>
          <w:rFonts w:eastAsia="Arial" w:cstheme="minorHAnsi"/>
          <w:color w:val="252525"/>
          <w:sz w:val="24"/>
        </w:rPr>
        <w:t xml:space="preserve">KVK </w:t>
      </w:r>
      <w:proofErr w:type="spellStart"/>
      <w:r w:rsidRPr="000B34F4">
        <w:rPr>
          <w:rFonts w:eastAsia="Arial" w:cstheme="minorHAnsi"/>
          <w:color w:val="252525"/>
          <w:sz w:val="24"/>
        </w:rPr>
        <w:t>Tawang</w:t>
      </w:r>
      <w:proofErr w:type="spellEnd"/>
      <w:r w:rsidRPr="000B34F4">
        <w:rPr>
          <w:rFonts w:eastAsia="Arial" w:cstheme="minorHAnsi"/>
          <w:color w:val="252525"/>
          <w:sz w:val="24"/>
        </w:rPr>
        <w:t xml:space="preserve"> Holds Scientific Advisory Committee Meeting</w:t>
      </w:r>
    </w:p>
    <w:p w:rsidR="00E24667" w:rsidRPr="000B34F4" w:rsidRDefault="000B34F4" w:rsidP="000B34F4">
      <w:pPr>
        <w:spacing w:after="0" w:line="240" w:lineRule="auto"/>
        <w:jc w:val="both"/>
        <w:rPr>
          <w:rFonts w:cstheme="minorHAnsi"/>
          <w:sz w:val="4"/>
        </w:rPr>
      </w:pPr>
      <w:proofErr w:type="spellStart"/>
      <w:proofErr w:type="gramStart"/>
      <w:r w:rsidRPr="000B34F4">
        <w:rPr>
          <w:rFonts w:eastAsia="Arial" w:cstheme="minorHAnsi"/>
          <w:color w:val="252525"/>
          <w:sz w:val="24"/>
        </w:rPr>
        <w:t>Tawang</w:t>
      </w:r>
      <w:proofErr w:type="spellEnd"/>
      <w:r w:rsidRPr="000B34F4">
        <w:rPr>
          <w:rFonts w:eastAsia="Arial" w:cstheme="minorHAnsi"/>
          <w:color w:val="252525"/>
          <w:sz w:val="24"/>
        </w:rPr>
        <w:t>:::</w:t>
      </w:r>
      <w:proofErr w:type="gramEnd"/>
      <w:r w:rsidRPr="000B34F4">
        <w:rPr>
          <w:rFonts w:eastAsia="Arial" w:cstheme="minorHAnsi"/>
          <w:color w:val="252525"/>
          <w:sz w:val="24"/>
        </w:rPr>
        <w:t xml:space="preserve"> 27/03/2026</w:t>
      </w:r>
      <w:r w:rsidRPr="000B34F4">
        <w:rPr>
          <w:rFonts w:eastAsia="Arial" w:cstheme="minorHAnsi"/>
          <w:color w:val="252525"/>
          <w:sz w:val="24"/>
        </w:rPr>
        <w:t xml:space="preserve"> :::The Scientific Advisory Committee (SAC) meeting of </w:t>
      </w:r>
      <w:proofErr w:type="spellStart"/>
      <w:r w:rsidRPr="000B34F4">
        <w:rPr>
          <w:rFonts w:eastAsia="Arial" w:cstheme="minorHAnsi"/>
          <w:color w:val="252525"/>
          <w:sz w:val="24"/>
        </w:rPr>
        <w:t>Krishi</w:t>
      </w:r>
      <w:proofErr w:type="spellEnd"/>
      <w:r w:rsidRPr="000B34F4">
        <w:rPr>
          <w:rFonts w:eastAsia="Arial" w:cstheme="minorHAnsi"/>
          <w:color w:val="252525"/>
          <w:sz w:val="24"/>
        </w:rPr>
        <w:t xml:space="preserve"> </w:t>
      </w:r>
      <w:proofErr w:type="spellStart"/>
      <w:r w:rsidRPr="000B34F4">
        <w:rPr>
          <w:rFonts w:eastAsia="Arial" w:cstheme="minorHAnsi"/>
          <w:color w:val="252525"/>
          <w:sz w:val="24"/>
        </w:rPr>
        <w:t>Vigyan</w:t>
      </w:r>
      <w:proofErr w:type="spellEnd"/>
      <w:r w:rsidRPr="000B34F4">
        <w:rPr>
          <w:rFonts w:eastAsia="Arial" w:cstheme="minorHAnsi"/>
          <w:color w:val="252525"/>
          <w:sz w:val="24"/>
        </w:rPr>
        <w:t xml:space="preserve"> Kendra </w:t>
      </w:r>
      <w:proofErr w:type="spellStart"/>
      <w:r w:rsidRPr="000B34F4">
        <w:rPr>
          <w:rFonts w:eastAsia="Arial" w:cstheme="minorHAnsi"/>
          <w:color w:val="252525"/>
          <w:sz w:val="24"/>
        </w:rPr>
        <w:t>Tawang</w:t>
      </w:r>
      <w:proofErr w:type="spellEnd"/>
      <w:r w:rsidRPr="000B34F4">
        <w:rPr>
          <w:rFonts w:eastAsia="Arial" w:cstheme="minorHAnsi"/>
          <w:color w:val="252525"/>
          <w:sz w:val="24"/>
        </w:rPr>
        <w:t xml:space="preserve"> was held today at its conference hall. The meeting brought together scientists, officials from allied departments, farmers, bankers, and representatives from Farmer Producer</w:t>
      </w:r>
      <w:r w:rsidRPr="000B34F4">
        <w:rPr>
          <w:rFonts w:eastAsia="Arial" w:cstheme="minorHAnsi"/>
          <w:color w:val="252525"/>
          <w:sz w:val="24"/>
        </w:rPr>
        <w:t xml:space="preserve"> Companies (FPCs) to review progress made during 2025–26 and to outline the action plan for 2026.</w:t>
      </w:r>
    </w:p>
    <w:p w:rsidR="00E24667" w:rsidRPr="000B34F4" w:rsidRDefault="000B34F4" w:rsidP="000B34F4">
      <w:pPr>
        <w:spacing w:after="0" w:line="240" w:lineRule="auto"/>
        <w:jc w:val="both"/>
        <w:rPr>
          <w:rFonts w:cstheme="minorHAnsi"/>
          <w:sz w:val="4"/>
        </w:rPr>
      </w:pPr>
      <w:r w:rsidRPr="000B34F4">
        <w:rPr>
          <w:rFonts w:eastAsia="Arial" w:cstheme="minorHAnsi"/>
          <w:color w:val="252525"/>
          <w:sz w:val="24"/>
        </w:rPr>
        <w:t xml:space="preserve">The meeting was chaired by </w:t>
      </w:r>
      <w:proofErr w:type="spellStart"/>
      <w:r w:rsidRPr="000B34F4">
        <w:rPr>
          <w:rFonts w:eastAsia="Arial" w:cstheme="minorHAnsi"/>
          <w:color w:val="252525"/>
          <w:sz w:val="24"/>
        </w:rPr>
        <w:t>Dr.</w:t>
      </w:r>
      <w:proofErr w:type="spellEnd"/>
      <w:r w:rsidRPr="000B34F4">
        <w:rPr>
          <w:rFonts w:eastAsia="Arial" w:cstheme="minorHAnsi"/>
          <w:color w:val="252525"/>
          <w:sz w:val="24"/>
        </w:rPr>
        <w:t xml:space="preserve"> A. </w:t>
      </w:r>
      <w:proofErr w:type="spellStart"/>
      <w:r w:rsidRPr="000B34F4">
        <w:rPr>
          <w:rFonts w:eastAsia="Arial" w:cstheme="minorHAnsi"/>
          <w:color w:val="252525"/>
          <w:sz w:val="24"/>
        </w:rPr>
        <w:t>Tamin</w:t>
      </w:r>
      <w:proofErr w:type="spellEnd"/>
      <w:r w:rsidRPr="000B34F4">
        <w:rPr>
          <w:rFonts w:eastAsia="Arial" w:cstheme="minorHAnsi"/>
          <w:color w:val="252525"/>
          <w:sz w:val="24"/>
        </w:rPr>
        <w:t xml:space="preserve">, District animal </w:t>
      </w:r>
      <w:proofErr w:type="spellStart"/>
      <w:r w:rsidRPr="000B34F4">
        <w:rPr>
          <w:rFonts w:eastAsia="Arial" w:cstheme="minorHAnsi"/>
          <w:color w:val="252525"/>
          <w:sz w:val="24"/>
        </w:rPr>
        <w:t>husbandary</w:t>
      </w:r>
      <w:proofErr w:type="spellEnd"/>
      <w:r w:rsidRPr="000B34F4">
        <w:rPr>
          <w:rFonts w:eastAsia="Arial" w:cstheme="minorHAnsi"/>
          <w:color w:val="252525"/>
          <w:sz w:val="24"/>
        </w:rPr>
        <w:t xml:space="preserve"> Veterinary and Dairy Development Officer (DVO), </w:t>
      </w:r>
      <w:proofErr w:type="spellStart"/>
      <w:r w:rsidRPr="000B34F4">
        <w:rPr>
          <w:rFonts w:eastAsia="Arial" w:cstheme="minorHAnsi"/>
          <w:color w:val="252525"/>
          <w:sz w:val="24"/>
        </w:rPr>
        <w:t>Tawang</w:t>
      </w:r>
      <w:proofErr w:type="spellEnd"/>
      <w:r w:rsidRPr="000B34F4">
        <w:rPr>
          <w:rFonts w:eastAsia="Arial" w:cstheme="minorHAnsi"/>
          <w:color w:val="252525"/>
          <w:sz w:val="24"/>
        </w:rPr>
        <w:t xml:space="preserve">. Among the attendees were </w:t>
      </w:r>
      <w:proofErr w:type="spellStart"/>
      <w:r w:rsidRPr="000B34F4">
        <w:rPr>
          <w:rFonts w:eastAsia="Arial" w:cstheme="minorHAnsi"/>
          <w:color w:val="252525"/>
          <w:sz w:val="24"/>
        </w:rPr>
        <w:t>Radhey</w:t>
      </w:r>
      <w:proofErr w:type="spellEnd"/>
      <w:r w:rsidRPr="000B34F4">
        <w:rPr>
          <w:rFonts w:eastAsia="Arial" w:cstheme="minorHAnsi"/>
          <w:color w:val="252525"/>
          <w:sz w:val="24"/>
        </w:rPr>
        <w:t xml:space="preserve"> </w:t>
      </w:r>
      <w:proofErr w:type="spellStart"/>
      <w:r w:rsidRPr="000B34F4">
        <w:rPr>
          <w:rFonts w:eastAsia="Arial" w:cstheme="minorHAnsi"/>
          <w:color w:val="252525"/>
          <w:sz w:val="24"/>
        </w:rPr>
        <w:t>La</w:t>
      </w:r>
      <w:r w:rsidRPr="000B34F4">
        <w:rPr>
          <w:rFonts w:eastAsia="Arial" w:cstheme="minorHAnsi"/>
          <w:color w:val="252525"/>
          <w:sz w:val="24"/>
        </w:rPr>
        <w:t>ilang</w:t>
      </w:r>
      <w:proofErr w:type="spellEnd"/>
      <w:r w:rsidRPr="000B34F4">
        <w:rPr>
          <w:rFonts w:eastAsia="Arial" w:cstheme="minorHAnsi"/>
          <w:color w:val="252525"/>
          <w:sz w:val="24"/>
        </w:rPr>
        <w:t xml:space="preserve"> (Agronomist, </w:t>
      </w:r>
      <w:proofErr w:type="spellStart"/>
      <w:r w:rsidRPr="000B34F4">
        <w:rPr>
          <w:rFonts w:eastAsia="Arial" w:cstheme="minorHAnsi"/>
          <w:color w:val="252525"/>
          <w:sz w:val="24"/>
        </w:rPr>
        <w:t>Tawang</w:t>
      </w:r>
      <w:proofErr w:type="spellEnd"/>
      <w:r w:rsidRPr="000B34F4">
        <w:rPr>
          <w:rFonts w:eastAsia="Arial" w:cstheme="minorHAnsi"/>
          <w:color w:val="252525"/>
          <w:sz w:val="24"/>
        </w:rPr>
        <w:t xml:space="preserve">), Agricultural Development Officers (ADOs) from different blocks, the Chairman of </w:t>
      </w:r>
      <w:proofErr w:type="spellStart"/>
      <w:r w:rsidRPr="000B34F4">
        <w:rPr>
          <w:rFonts w:eastAsia="Arial" w:cstheme="minorHAnsi"/>
          <w:color w:val="252525"/>
          <w:sz w:val="24"/>
        </w:rPr>
        <w:t>Tawang</w:t>
      </w:r>
      <w:proofErr w:type="spellEnd"/>
      <w:r w:rsidRPr="000B34F4">
        <w:rPr>
          <w:rFonts w:eastAsia="Arial" w:cstheme="minorHAnsi"/>
          <w:color w:val="252525"/>
          <w:sz w:val="24"/>
        </w:rPr>
        <w:t xml:space="preserve"> Green FPC, and representatives from NABARD, including the District Development Manager.</w:t>
      </w:r>
    </w:p>
    <w:p w:rsidR="00E24667" w:rsidRPr="000B34F4" w:rsidRDefault="000B34F4" w:rsidP="000B34F4">
      <w:pPr>
        <w:spacing w:after="0" w:line="240" w:lineRule="auto"/>
        <w:jc w:val="both"/>
        <w:rPr>
          <w:rFonts w:cstheme="minorHAnsi"/>
          <w:sz w:val="4"/>
        </w:rPr>
      </w:pPr>
      <w:proofErr w:type="spellStart"/>
      <w:r w:rsidRPr="000B34F4">
        <w:rPr>
          <w:rFonts w:eastAsia="Arial" w:cstheme="minorHAnsi"/>
          <w:color w:val="252525"/>
          <w:sz w:val="24"/>
        </w:rPr>
        <w:t>Dr.</w:t>
      </w:r>
      <w:proofErr w:type="spellEnd"/>
      <w:r w:rsidRPr="000B34F4">
        <w:rPr>
          <w:rFonts w:eastAsia="Arial" w:cstheme="minorHAnsi"/>
          <w:color w:val="252525"/>
          <w:sz w:val="24"/>
        </w:rPr>
        <w:t xml:space="preserve"> A.N. </w:t>
      </w:r>
      <w:proofErr w:type="spellStart"/>
      <w:r w:rsidRPr="000B34F4">
        <w:rPr>
          <w:rFonts w:eastAsia="Arial" w:cstheme="minorHAnsi"/>
          <w:color w:val="252525"/>
          <w:sz w:val="24"/>
        </w:rPr>
        <w:t>Tripathi</w:t>
      </w:r>
      <w:proofErr w:type="spellEnd"/>
      <w:r w:rsidRPr="000B34F4">
        <w:rPr>
          <w:rFonts w:eastAsia="Arial" w:cstheme="minorHAnsi"/>
          <w:color w:val="252525"/>
          <w:sz w:val="24"/>
        </w:rPr>
        <w:t xml:space="preserve">, Senior Scientist-cum-Head of KVK </w:t>
      </w:r>
      <w:proofErr w:type="spellStart"/>
      <w:r w:rsidRPr="000B34F4">
        <w:rPr>
          <w:rFonts w:eastAsia="Arial" w:cstheme="minorHAnsi"/>
          <w:color w:val="252525"/>
          <w:sz w:val="24"/>
        </w:rPr>
        <w:t>Tawang</w:t>
      </w:r>
      <w:proofErr w:type="spellEnd"/>
      <w:r w:rsidRPr="000B34F4">
        <w:rPr>
          <w:rFonts w:eastAsia="Arial" w:cstheme="minorHAnsi"/>
          <w:color w:val="252525"/>
          <w:sz w:val="24"/>
        </w:rPr>
        <w:t>, highlighted the aims and objectives of the meeting. The technical session commenced with presentations by Subject Matter Specialists on the Annual Action Plan for 2026 and the Annual Progress Report for 2025.</w:t>
      </w:r>
    </w:p>
    <w:p w:rsidR="00E24667" w:rsidRPr="000B34F4" w:rsidRDefault="000B34F4" w:rsidP="000B34F4">
      <w:pPr>
        <w:spacing w:after="0" w:line="240" w:lineRule="auto"/>
        <w:jc w:val="both"/>
        <w:rPr>
          <w:rFonts w:cstheme="minorHAnsi"/>
          <w:sz w:val="4"/>
        </w:rPr>
      </w:pPr>
      <w:r w:rsidRPr="000B34F4">
        <w:rPr>
          <w:rFonts w:eastAsia="Arial" w:cstheme="minorHAnsi"/>
          <w:color w:val="252525"/>
          <w:sz w:val="24"/>
        </w:rPr>
        <w:t>Members actively deliberated on the pro</w:t>
      </w:r>
      <w:r w:rsidRPr="000B34F4">
        <w:rPr>
          <w:rFonts w:eastAsia="Arial" w:cstheme="minorHAnsi"/>
          <w:color w:val="252525"/>
          <w:sz w:val="24"/>
        </w:rPr>
        <w:t>posed programmes and strategies, emphasizing timely implementation of agricultural technologies at the grassroots level.</w:t>
      </w:r>
    </w:p>
    <w:p w:rsidR="00E24667" w:rsidRDefault="000B34F4" w:rsidP="000B34F4">
      <w:pPr>
        <w:spacing w:after="0" w:line="240" w:lineRule="auto"/>
        <w:jc w:val="both"/>
        <w:rPr>
          <w:rFonts w:eastAsia="Arial" w:cstheme="minorHAnsi"/>
          <w:color w:val="252525"/>
          <w:sz w:val="52"/>
        </w:rPr>
      </w:pPr>
      <w:r w:rsidRPr="000B34F4">
        <w:rPr>
          <w:rFonts w:eastAsia="Arial" w:cstheme="minorHAnsi"/>
          <w:color w:val="252525"/>
          <w:sz w:val="24"/>
        </w:rPr>
        <w:t xml:space="preserve">In his address, </w:t>
      </w:r>
      <w:proofErr w:type="spellStart"/>
      <w:r w:rsidRPr="000B34F4">
        <w:rPr>
          <w:rFonts w:eastAsia="Arial" w:cstheme="minorHAnsi"/>
          <w:color w:val="252525"/>
          <w:sz w:val="24"/>
        </w:rPr>
        <w:t>Dr.</w:t>
      </w:r>
      <w:proofErr w:type="spellEnd"/>
      <w:r w:rsidRPr="000B34F4">
        <w:rPr>
          <w:rFonts w:eastAsia="Arial" w:cstheme="minorHAnsi"/>
          <w:color w:val="252525"/>
          <w:sz w:val="24"/>
        </w:rPr>
        <w:t xml:space="preserve"> A. </w:t>
      </w:r>
      <w:proofErr w:type="spellStart"/>
      <w:r w:rsidRPr="000B34F4">
        <w:rPr>
          <w:rFonts w:eastAsia="Arial" w:cstheme="minorHAnsi"/>
          <w:color w:val="252525"/>
          <w:sz w:val="24"/>
        </w:rPr>
        <w:t>Tamin</w:t>
      </w:r>
      <w:proofErr w:type="spellEnd"/>
      <w:r w:rsidRPr="000B34F4">
        <w:rPr>
          <w:rFonts w:eastAsia="Arial" w:cstheme="minorHAnsi"/>
          <w:color w:val="252525"/>
          <w:sz w:val="24"/>
        </w:rPr>
        <w:t xml:space="preserve"> urged farmers to adopt improved technologies to maximize productivity and income from small landholdings w</w:t>
      </w:r>
      <w:r w:rsidRPr="000B34F4">
        <w:rPr>
          <w:rFonts w:eastAsia="Arial" w:cstheme="minorHAnsi"/>
          <w:color w:val="252525"/>
          <w:sz w:val="24"/>
        </w:rPr>
        <w:t xml:space="preserve">ith limited resources. He also stressed the importance of convergence among KVK and allied departments to enhance farmers’ income and ensure sustainable </w:t>
      </w:r>
      <w:r w:rsidRPr="000B34F4">
        <w:rPr>
          <w:rFonts w:eastAsia="Arial" w:cstheme="minorHAnsi"/>
          <w:color w:val="252525"/>
          <w:sz w:val="24"/>
        </w:rPr>
        <w:t>agricultural development in the region.</w:t>
      </w:r>
      <w:r w:rsidRPr="000B34F4">
        <w:rPr>
          <w:rFonts w:eastAsia="Arial" w:cstheme="minorHAnsi"/>
          <w:color w:val="252525"/>
          <w:sz w:val="24"/>
        </w:rPr>
        <w:br/>
      </w:r>
      <w:bookmarkStart w:id="0" w:name="_GoBack"/>
      <w:bookmarkEnd w:id="0"/>
      <w:r>
        <w:rPr>
          <w:rFonts w:eastAsia="Arial" w:cstheme="minorHAnsi"/>
          <w:color w:val="252525"/>
          <w:sz w:val="52"/>
        </w:rPr>
        <w:br/>
      </w:r>
      <w:r>
        <w:rPr>
          <w:rFonts w:eastAsia="Arial" w:cstheme="minorHAnsi"/>
          <w:noProof/>
          <w:color w:val="252525"/>
          <w:sz w:val="52"/>
        </w:rPr>
        <w:drawing>
          <wp:inline distT="0" distB="0" distL="0" distR="0">
            <wp:extent cx="7080250" cy="5310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0385329.jpg"/>
                    <pic:cNvPicPr/>
                  </pic:nvPicPr>
                  <pic:blipFill>
                    <a:blip r:embed="rId4">
                      <a:extLst>
                        <a:ext uri="{28A0092B-C50C-407E-A947-70E740481C1C}">
                          <a14:useLocalDpi xmlns:a14="http://schemas.microsoft.com/office/drawing/2010/main" val="0"/>
                        </a:ext>
                      </a:extLst>
                    </a:blip>
                    <a:stretch>
                      <a:fillRect/>
                    </a:stretch>
                  </pic:blipFill>
                  <pic:spPr>
                    <a:xfrm>
                      <a:off x="0" y="0"/>
                      <a:ext cx="7080250" cy="5310505"/>
                    </a:xfrm>
                    <a:prstGeom prst="rect">
                      <a:avLst/>
                    </a:prstGeom>
                  </pic:spPr>
                </pic:pic>
              </a:graphicData>
            </a:graphic>
          </wp:inline>
        </w:drawing>
      </w:r>
    </w:p>
    <w:p w:rsidR="000B34F4" w:rsidRDefault="000B34F4" w:rsidP="000B34F4">
      <w:pPr>
        <w:spacing w:after="0" w:line="240" w:lineRule="auto"/>
        <w:jc w:val="both"/>
        <w:rPr>
          <w:rFonts w:eastAsia="Arial" w:cstheme="minorHAnsi"/>
          <w:color w:val="252525"/>
          <w:sz w:val="52"/>
        </w:rPr>
      </w:pPr>
    </w:p>
    <w:p w:rsidR="000B34F4" w:rsidRPr="000B34F4" w:rsidRDefault="000B34F4" w:rsidP="000B34F4">
      <w:pPr>
        <w:spacing w:after="0" w:line="240" w:lineRule="auto"/>
        <w:jc w:val="both"/>
        <w:rPr>
          <w:rFonts w:cstheme="minorHAnsi"/>
          <w:sz w:val="18"/>
        </w:rPr>
      </w:pPr>
      <w:r>
        <w:rPr>
          <w:rFonts w:cstheme="minorHAnsi"/>
          <w:noProof/>
          <w:sz w:val="18"/>
        </w:rPr>
        <w:lastRenderedPageBreak/>
        <w:drawing>
          <wp:inline distT="0" distB="0" distL="0" distR="0">
            <wp:extent cx="5934075" cy="1052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38536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4075" cy="10521950"/>
                    </a:xfrm>
                    <a:prstGeom prst="rect">
                      <a:avLst/>
                    </a:prstGeom>
                  </pic:spPr>
                </pic:pic>
              </a:graphicData>
            </a:graphic>
          </wp:inline>
        </w:drawing>
      </w:r>
      <w:r>
        <w:rPr>
          <w:rFonts w:cstheme="minorHAnsi"/>
          <w:noProof/>
          <w:sz w:val="18"/>
        </w:rPr>
        <w:lastRenderedPageBreak/>
        <w:drawing>
          <wp:inline distT="0" distB="0" distL="0" distR="0">
            <wp:extent cx="7080250" cy="3992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38536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80250" cy="3992880"/>
                    </a:xfrm>
                    <a:prstGeom prst="rect">
                      <a:avLst/>
                    </a:prstGeom>
                  </pic:spPr>
                </pic:pic>
              </a:graphicData>
            </a:graphic>
          </wp:inline>
        </w:drawing>
      </w:r>
    </w:p>
    <w:sectPr w:rsidR="000B34F4" w:rsidRPr="000B34F4">
      <w:pgSz w:w="11900" w:h="16840"/>
      <w:pgMar w:top="0" w:right="375" w:bottom="270" w:left="3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2"/>
  </w:compat>
  <w:rsids>
    <w:rsidRoot w:val="00E24667"/>
    <w:rsid w:val="000B34F4"/>
    <w:rsid w:val="00E246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0A4F4"/>
  <w15:docId w15:val="{8CFC700C-A372-4FD8-96C5-C164235CE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234</Words>
  <Characters>1337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User</cp:lastModifiedBy>
  <cp:revision>2</cp:revision>
  <dcterms:created xsi:type="dcterms:W3CDTF">2026-03-27T11:12:00Z</dcterms:created>
  <dcterms:modified xsi:type="dcterms:W3CDTF">2026-03-30T05:57:00Z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0f9c652d-1446-4508-b0a3-938cc66cf346</vt:lpwstr>
  </property>
</Properties>
</file>