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AF6A4" w14:textId="77777777" w:rsidR="00E93357" w:rsidRDefault="00E93357" w:rsidP="00E93357">
      <w:r>
        <w:t xml:space="preserve">World Consumer Rights Day Observed at </w:t>
      </w:r>
      <w:proofErr w:type="spellStart"/>
      <w:r>
        <w:t>Yupia</w:t>
      </w:r>
      <w:proofErr w:type="spellEnd"/>
    </w:p>
    <w:p w14:paraId="36A4EAE3" w14:textId="77777777" w:rsidR="00E93357" w:rsidRDefault="00E93357" w:rsidP="00E93357"/>
    <w:p w14:paraId="385859E9" w14:textId="77777777" w:rsidR="00E93357" w:rsidRDefault="00E93357" w:rsidP="00E93357">
      <w:proofErr w:type="spellStart"/>
      <w:r>
        <w:t>Yupia</w:t>
      </w:r>
      <w:proofErr w:type="spellEnd"/>
      <w:r>
        <w:t xml:space="preserve">, March 15: </w:t>
      </w:r>
    </w:p>
    <w:p w14:paraId="6FD3E339" w14:textId="6A4062EF" w:rsidR="00E93357" w:rsidRDefault="00E93357" w:rsidP="00E93357">
      <w:r>
        <w:t xml:space="preserve">The Department of Legal Metrology &amp; Consumer Affairs, Government of Arunachal Pradesh, in collaboration with the Consumer Rights </w:t>
      </w:r>
      <w:proofErr w:type="gramStart"/>
      <w:r>
        <w:t>Organization  (</w:t>
      </w:r>
      <w:proofErr w:type="spellStart"/>
      <w:proofErr w:type="gramEnd"/>
      <w:r>
        <w:t>Papum</w:t>
      </w:r>
      <w:proofErr w:type="spellEnd"/>
      <w:r>
        <w:t xml:space="preserve"> Pare District Unit), observed World Consumer Rights Day at the premises of the District Consumer Disputes </w:t>
      </w:r>
      <w:proofErr w:type="spellStart"/>
      <w:r>
        <w:t>Redressal</w:t>
      </w:r>
      <w:proofErr w:type="spellEnd"/>
      <w:r>
        <w:t xml:space="preserve"> Commission, </w:t>
      </w:r>
      <w:proofErr w:type="spellStart"/>
      <w:r>
        <w:t>Yupia</w:t>
      </w:r>
      <w:proofErr w:type="spellEnd"/>
      <w:r>
        <w:t xml:space="preserve"> on Saturday.</w:t>
      </w:r>
    </w:p>
    <w:p w14:paraId="2EC0FCF7" w14:textId="77777777" w:rsidR="00E93357" w:rsidRDefault="00E93357" w:rsidP="00E93357"/>
    <w:p w14:paraId="3CB561ED" w14:textId="77777777" w:rsidR="00E93357" w:rsidRDefault="00E93357" w:rsidP="00E93357">
      <w:r>
        <w:t xml:space="preserve">The programme was attended by officials of the department including </w:t>
      </w:r>
      <w:proofErr w:type="spellStart"/>
      <w:r>
        <w:t>Dr.</w:t>
      </w:r>
      <w:proofErr w:type="spellEnd"/>
      <w:r>
        <w:t xml:space="preserve"> </w:t>
      </w:r>
      <w:proofErr w:type="spellStart"/>
      <w:r>
        <w:t>Debia</w:t>
      </w:r>
      <w:proofErr w:type="spellEnd"/>
      <w:r>
        <w:t xml:space="preserve"> </w:t>
      </w:r>
      <w:proofErr w:type="spellStart"/>
      <w:r>
        <w:t>Tana</w:t>
      </w:r>
      <w:proofErr w:type="spellEnd"/>
      <w:r>
        <w:t xml:space="preserve">, Assistant Controller-cum-District Consumer Protection Officer; Shri Taw </w:t>
      </w:r>
      <w:proofErr w:type="spellStart"/>
      <w:r>
        <w:t>Tassar</w:t>
      </w:r>
      <w:proofErr w:type="spellEnd"/>
      <w:r>
        <w:t xml:space="preserve">, Inspector; Shri </w:t>
      </w:r>
      <w:proofErr w:type="spellStart"/>
      <w:r>
        <w:t>Kago</w:t>
      </w:r>
      <w:proofErr w:type="spellEnd"/>
      <w:r>
        <w:t xml:space="preserve"> Tara, Manual Assistant; and </w:t>
      </w:r>
      <w:proofErr w:type="spellStart"/>
      <w:r>
        <w:t>Smti</w:t>
      </w:r>
      <w:proofErr w:type="spellEnd"/>
      <w:r>
        <w:t xml:space="preserve">. </w:t>
      </w:r>
      <w:proofErr w:type="spellStart"/>
      <w:r>
        <w:t>Mibi</w:t>
      </w:r>
      <w:proofErr w:type="spellEnd"/>
      <w:r>
        <w:t xml:space="preserve"> </w:t>
      </w:r>
      <w:proofErr w:type="spellStart"/>
      <w:r>
        <w:t>Basar</w:t>
      </w:r>
      <w:proofErr w:type="spellEnd"/>
      <w:r>
        <w:t xml:space="preserve">, DMA, District Commission </w:t>
      </w:r>
      <w:proofErr w:type="spellStart"/>
      <w:r>
        <w:t>Yupia</w:t>
      </w:r>
      <w:proofErr w:type="spellEnd"/>
      <w:r>
        <w:t xml:space="preserve">. Representatives of the Consumer Rights Organization including Shri </w:t>
      </w:r>
      <w:proofErr w:type="spellStart"/>
      <w:r>
        <w:t>Gollo</w:t>
      </w:r>
      <w:proofErr w:type="spellEnd"/>
      <w:r>
        <w:t xml:space="preserve"> </w:t>
      </w:r>
      <w:proofErr w:type="spellStart"/>
      <w:r>
        <w:t>Muze</w:t>
      </w:r>
      <w:proofErr w:type="spellEnd"/>
      <w:r>
        <w:t xml:space="preserve">, Chairman, CRO </w:t>
      </w:r>
      <w:proofErr w:type="spellStart"/>
      <w:r>
        <w:t>Papum</w:t>
      </w:r>
      <w:proofErr w:type="spellEnd"/>
      <w:r>
        <w:t xml:space="preserve"> Pare District Unit, and Shri </w:t>
      </w:r>
      <w:proofErr w:type="spellStart"/>
      <w:r>
        <w:t>Nabam</w:t>
      </w:r>
      <w:proofErr w:type="spellEnd"/>
      <w:r>
        <w:t xml:space="preserve"> Rama, AGS, also participated in the programme.</w:t>
      </w:r>
    </w:p>
    <w:p w14:paraId="157AA4E8" w14:textId="77777777" w:rsidR="00E93357" w:rsidRDefault="00E93357" w:rsidP="00E93357"/>
    <w:p w14:paraId="1D1509A9" w14:textId="77777777" w:rsidR="00E93357" w:rsidRDefault="00E93357" w:rsidP="00E93357">
      <w:r>
        <w:t xml:space="preserve">Addressing the gathering, </w:t>
      </w:r>
      <w:proofErr w:type="spellStart"/>
      <w:r>
        <w:t>Dr.</w:t>
      </w:r>
      <w:proofErr w:type="spellEnd"/>
      <w:r>
        <w:t xml:space="preserve"> </w:t>
      </w:r>
      <w:proofErr w:type="spellStart"/>
      <w:r>
        <w:t>Debia</w:t>
      </w:r>
      <w:proofErr w:type="spellEnd"/>
      <w:r>
        <w:t xml:space="preserve"> </w:t>
      </w:r>
      <w:proofErr w:type="spellStart"/>
      <w:r>
        <w:t>Tana</w:t>
      </w:r>
      <w:proofErr w:type="spellEnd"/>
      <w:r>
        <w:t xml:space="preserve"> highlighted the theme of World Consumer Rights Day 2026 — “Safe Products, Confident Consumers.” The theme, led globally by Consumers International, focuses on product safety, stronger regulations and building consumer trust in both online and offline marketplaces.</w:t>
      </w:r>
    </w:p>
    <w:p w14:paraId="4B2066C5" w14:textId="77777777" w:rsidR="00E93357" w:rsidRDefault="00E93357" w:rsidP="00E93357"/>
    <w:p w14:paraId="35136D42" w14:textId="77777777" w:rsidR="00E93357" w:rsidRDefault="00E93357" w:rsidP="00E93357">
      <w:r>
        <w:t xml:space="preserve">He also informed that the District Consumer Commission at </w:t>
      </w:r>
      <w:proofErr w:type="spellStart"/>
      <w:r>
        <w:t>Yupia</w:t>
      </w:r>
      <w:proofErr w:type="spellEnd"/>
      <w:r>
        <w:t xml:space="preserve"> has disposed of 26 cases during the current year, while 12 consumer cases are presently under process.</w:t>
      </w:r>
    </w:p>
    <w:p w14:paraId="455340B6" w14:textId="77777777" w:rsidR="00E93357" w:rsidRDefault="00E93357" w:rsidP="00E93357"/>
    <w:p w14:paraId="25E667C0" w14:textId="77777777" w:rsidR="00E93357" w:rsidRDefault="00E93357" w:rsidP="00E93357">
      <w:r>
        <w:t xml:space="preserve">During the programme, awareness was created on consumer rights under the Consumer Protection Act, 2019, including the rights to safety, information, choice, </w:t>
      </w:r>
      <w:proofErr w:type="spellStart"/>
      <w:r>
        <w:t>redressal</w:t>
      </w:r>
      <w:proofErr w:type="spellEnd"/>
      <w:r>
        <w:t xml:space="preserve"> and consumer education. Participants were also informed about filing complaints through the National Consumer Helpline and the E-</w:t>
      </w:r>
      <w:proofErr w:type="spellStart"/>
      <w:r>
        <w:t>Daakhil</w:t>
      </w:r>
      <w:proofErr w:type="spellEnd"/>
      <w:r>
        <w:t xml:space="preserve"> Portal.</w:t>
      </w:r>
    </w:p>
    <w:p w14:paraId="1326FE3B" w14:textId="77777777" w:rsidR="00E93357" w:rsidRDefault="00E93357" w:rsidP="00E93357"/>
    <w:p w14:paraId="59F3C9DD" w14:textId="03968DD2" w:rsidR="00E93357" w:rsidRDefault="00E93357">
      <w:proofErr w:type="spellStart"/>
      <w:r>
        <w:t>Dr.</w:t>
      </w:r>
      <w:proofErr w:type="spellEnd"/>
      <w:r>
        <w:t xml:space="preserve"> </w:t>
      </w:r>
      <w:proofErr w:type="spellStart"/>
      <w:r>
        <w:t>Tana</w:t>
      </w:r>
      <w:proofErr w:type="spellEnd"/>
      <w:r>
        <w:t xml:space="preserve"> urged traders to comply with the provisions of the Legal Metrology Act, 2009 and to avoid selling goods beyond the Maximum Retail Price (MRP), while appealing to consumers to remain vigilant against unfair trade practices.</w:t>
      </w:r>
    </w:p>
    <w:p w14:paraId="41CB5E79" w14:textId="31F40FBD" w:rsidR="007D7056" w:rsidRDefault="007D7056"/>
    <w:p w14:paraId="0194126A" w14:textId="598FDBF2" w:rsidR="007D7056" w:rsidRDefault="007D7056"/>
    <w:p w14:paraId="7EF5B2DB" w14:textId="29AED396" w:rsidR="007D7056" w:rsidRDefault="007D7056">
      <w:bookmarkStart w:id="0" w:name="_GoBack"/>
      <w:r>
        <w:rPr>
          <w:noProof/>
          <w:lang w:eastAsia="en-IN"/>
        </w:rPr>
        <w:lastRenderedPageBreak/>
        <w:drawing>
          <wp:inline distT="0" distB="0" distL="0" distR="0" wp14:anchorId="32F7E095" wp14:editId="51BB5B5C">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bookmarkEnd w:id="0"/>
    </w:p>
    <w:sectPr w:rsidR="007D70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57"/>
    <w:rsid w:val="007D7056"/>
    <w:rsid w:val="00DE4F93"/>
    <w:rsid w:val="00E933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901E"/>
  <w15:chartTrackingRefBased/>
  <w15:docId w15:val="{EDB4D1CB-A0DB-634A-8BE9-C63BB728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3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357"/>
    <w:rPr>
      <w:rFonts w:eastAsiaTheme="majorEastAsia" w:cstheme="majorBidi"/>
      <w:color w:val="272727" w:themeColor="text1" w:themeTint="D8"/>
    </w:rPr>
  </w:style>
  <w:style w:type="paragraph" w:styleId="Title">
    <w:name w:val="Title"/>
    <w:basedOn w:val="Normal"/>
    <w:next w:val="Normal"/>
    <w:link w:val="TitleChar"/>
    <w:uiPriority w:val="10"/>
    <w:qFormat/>
    <w:rsid w:val="00E93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357"/>
    <w:pPr>
      <w:spacing w:before="160"/>
      <w:jc w:val="center"/>
    </w:pPr>
    <w:rPr>
      <w:i/>
      <w:iCs/>
      <w:color w:val="404040" w:themeColor="text1" w:themeTint="BF"/>
    </w:rPr>
  </w:style>
  <w:style w:type="character" w:customStyle="1" w:styleId="QuoteChar">
    <w:name w:val="Quote Char"/>
    <w:basedOn w:val="DefaultParagraphFont"/>
    <w:link w:val="Quote"/>
    <w:uiPriority w:val="29"/>
    <w:rsid w:val="00E93357"/>
    <w:rPr>
      <w:i/>
      <w:iCs/>
      <w:color w:val="404040" w:themeColor="text1" w:themeTint="BF"/>
    </w:rPr>
  </w:style>
  <w:style w:type="paragraph" w:styleId="ListParagraph">
    <w:name w:val="List Paragraph"/>
    <w:basedOn w:val="Normal"/>
    <w:uiPriority w:val="34"/>
    <w:qFormat/>
    <w:rsid w:val="00E93357"/>
    <w:pPr>
      <w:ind w:left="720"/>
      <w:contextualSpacing/>
    </w:pPr>
  </w:style>
  <w:style w:type="character" w:styleId="IntenseEmphasis">
    <w:name w:val="Intense Emphasis"/>
    <w:basedOn w:val="DefaultParagraphFont"/>
    <w:uiPriority w:val="21"/>
    <w:qFormat/>
    <w:rsid w:val="00E93357"/>
    <w:rPr>
      <w:i/>
      <w:iCs/>
      <w:color w:val="0F4761" w:themeColor="accent1" w:themeShade="BF"/>
    </w:rPr>
  </w:style>
  <w:style w:type="paragraph" w:styleId="IntenseQuote">
    <w:name w:val="Intense Quote"/>
    <w:basedOn w:val="Normal"/>
    <w:next w:val="Normal"/>
    <w:link w:val="IntenseQuoteChar"/>
    <w:uiPriority w:val="30"/>
    <w:qFormat/>
    <w:rsid w:val="00E93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357"/>
    <w:rPr>
      <w:i/>
      <w:iCs/>
      <w:color w:val="0F4761" w:themeColor="accent1" w:themeShade="BF"/>
    </w:rPr>
  </w:style>
  <w:style w:type="character" w:styleId="IntenseReference">
    <w:name w:val="Intense Reference"/>
    <w:basedOn w:val="DefaultParagraphFont"/>
    <w:uiPriority w:val="32"/>
    <w:qFormat/>
    <w:rsid w:val="00E93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dipro papum pare</dc:creator>
  <cp:keywords/>
  <dc:description/>
  <cp:lastModifiedBy>User</cp:lastModifiedBy>
  <cp:revision>3</cp:revision>
  <dcterms:created xsi:type="dcterms:W3CDTF">2026-03-15T12:00:00Z</dcterms:created>
  <dcterms:modified xsi:type="dcterms:W3CDTF">2026-03-19T11:22:00Z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7d8aa156-e57b-4292-aa37-14ca90b52bb6</vt:lpwstr>
  </property>
</Properties>
</file>