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D3" w:rsidRDefault="003556D3" w:rsidP="003556D3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:rsidR="003556D3" w:rsidRDefault="003556D3" w:rsidP="003556D3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:rsidR="003556D3" w:rsidRDefault="003556D3" w:rsidP="003556D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:rsidR="003556D3" w:rsidRPr="003D177E" w:rsidRDefault="003556D3" w:rsidP="003556D3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:rsidR="003556D3" w:rsidRPr="00643D08" w:rsidRDefault="003556D3" w:rsidP="003556D3">
      <w:pPr>
        <w:jc w:val="center"/>
        <w:rPr>
          <w:rFonts w:ascii="Arial" w:hAnsi="Arial" w:cs="Arial"/>
          <w:b/>
          <w:sz w:val="24"/>
          <w:u w:val="single"/>
        </w:rPr>
      </w:pPr>
      <w:r w:rsidRPr="00643D08">
        <w:rPr>
          <w:rFonts w:ascii="Arial" w:hAnsi="Arial" w:cs="Arial"/>
          <w:b/>
          <w:sz w:val="24"/>
          <w:u w:val="single"/>
        </w:rPr>
        <w:t>Press Communiqué</w:t>
      </w:r>
    </w:p>
    <w:p w:rsidR="00BE61F7" w:rsidRPr="00F961B9" w:rsidRDefault="00DB19AC" w:rsidP="00D14137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961B9">
        <w:rPr>
          <w:rFonts w:ascii="Arial" w:hAnsi="Arial" w:cs="Arial"/>
          <w:b/>
          <w:sz w:val="24"/>
        </w:rPr>
        <w:t xml:space="preserve">Governor celebrates Holi with Brahma </w:t>
      </w:r>
      <w:proofErr w:type="spellStart"/>
      <w:r w:rsidRPr="00F961B9">
        <w:rPr>
          <w:rFonts w:ascii="Arial" w:hAnsi="Arial" w:cs="Arial"/>
          <w:b/>
          <w:sz w:val="24"/>
        </w:rPr>
        <w:t>Kumaris</w:t>
      </w:r>
      <w:proofErr w:type="spellEnd"/>
    </w:p>
    <w:p w:rsidR="00EB261F" w:rsidRDefault="00EB261F" w:rsidP="003556D3">
      <w:pPr>
        <w:spacing w:line="324" w:lineRule="auto"/>
        <w:jc w:val="both"/>
        <w:rPr>
          <w:rFonts w:ascii="Arial" w:hAnsi="Arial" w:cs="Arial"/>
          <w:sz w:val="24"/>
        </w:rPr>
      </w:pPr>
      <w:r w:rsidRPr="00EB261F">
        <w:rPr>
          <w:rFonts w:ascii="Arial" w:hAnsi="Arial" w:cs="Arial"/>
          <w:sz w:val="24"/>
        </w:rPr>
        <w:t xml:space="preserve">The Governor of Arunachal Pradesh, Lt Gen KT Parnaik, PVSM, UYSM, YSM (Retd.), celebrated Holi, with representatives of the Brahma </w:t>
      </w:r>
      <w:proofErr w:type="spellStart"/>
      <w:r w:rsidRPr="00EB261F">
        <w:rPr>
          <w:rFonts w:ascii="Arial" w:hAnsi="Arial" w:cs="Arial"/>
          <w:sz w:val="24"/>
        </w:rPr>
        <w:t>Kumaris</w:t>
      </w:r>
      <w:proofErr w:type="spellEnd"/>
      <w:r w:rsidRPr="00EB261F">
        <w:rPr>
          <w:rFonts w:ascii="Arial" w:hAnsi="Arial" w:cs="Arial"/>
          <w:sz w:val="24"/>
        </w:rPr>
        <w:t xml:space="preserve"> at </w:t>
      </w:r>
      <w:proofErr w:type="spellStart"/>
      <w:r w:rsidRPr="00EB261F">
        <w:rPr>
          <w:rFonts w:ascii="Arial" w:hAnsi="Arial" w:cs="Arial"/>
          <w:sz w:val="24"/>
        </w:rPr>
        <w:t>Lok</w:t>
      </w:r>
      <w:proofErr w:type="spellEnd"/>
      <w:r w:rsidRPr="00EB261F">
        <w:rPr>
          <w:rFonts w:ascii="Arial" w:hAnsi="Arial" w:cs="Arial"/>
          <w:sz w:val="24"/>
        </w:rPr>
        <w:t xml:space="preserve"> </w:t>
      </w:r>
      <w:proofErr w:type="spellStart"/>
      <w:r w:rsidRPr="00EB261F">
        <w:rPr>
          <w:rFonts w:ascii="Arial" w:hAnsi="Arial" w:cs="Arial"/>
          <w:sz w:val="24"/>
        </w:rPr>
        <w:t>Bhavan</w:t>
      </w:r>
      <w:proofErr w:type="spellEnd"/>
      <w:r w:rsidRPr="00EB261F">
        <w:rPr>
          <w:rFonts w:ascii="Arial" w:hAnsi="Arial" w:cs="Arial"/>
          <w:sz w:val="24"/>
        </w:rPr>
        <w:t>, Itanagar, on 4</w:t>
      </w:r>
      <w:r w:rsidRPr="00EB261F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</w:t>
      </w:r>
      <w:r w:rsidRPr="00EB261F">
        <w:rPr>
          <w:rFonts w:ascii="Arial" w:hAnsi="Arial" w:cs="Arial"/>
          <w:sz w:val="24"/>
        </w:rPr>
        <w:t xml:space="preserve">March 2026. </w:t>
      </w:r>
    </w:p>
    <w:p w:rsidR="00EB261F" w:rsidRDefault="00EB261F" w:rsidP="003556D3">
      <w:pPr>
        <w:spacing w:line="324" w:lineRule="auto"/>
        <w:jc w:val="both"/>
        <w:rPr>
          <w:rFonts w:ascii="Arial" w:hAnsi="Arial" w:cs="Arial"/>
          <w:sz w:val="24"/>
        </w:rPr>
      </w:pPr>
      <w:r w:rsidRPr="00EB261F">
        <w:rPr>
          <w:rFonts w:ascii="Arial" w:hAnsi="Arial" w:cs="Arial"/>
          <w:sz w:val="24"/>
        </w:rPr>
        <w:t>Interacting with the members of the spiritual organization, the Governor appreciated their commitment to promoting peace, harmony and moral values in society.</w:t>
      </w:r>
      <w:r>
        <w:rPr>
          <w:rFonts w:ascii="Arial" w:hAnsi="Arial" w:cs="Arial"/>
          <w:sz w:val="24"/>
        </w:rPr>
        <w:t xml:space="preserve"> He urged them to continue to promote positivity and</w:t>
      </w:r>
      <w:r w:rsidRPr="00EB261F">
        <w:rPr>
          <w:rFonts w:ascii="Arial" w:hAnsi="Arial" w:cs="Arial"/>
          <w:sz w:val="24"/>
        </w:rPr>
        <w:t xml:space="preserve"> foster harmony across communities in Arunachal Pradesh.</w:t>
      </w:r>
    </w:p>
    <w:p w:rsidR="003556D3" w:rsidRDefault="00F961B9" w:rsidP="00D7379D">
      <w:pPr>
        <w:spacing w:line="324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EB261F" w:rsidRPr="00EB261F">
        <w:rPr>
          <w:rFonts w:ascii="Arial" w:hAnsi="Arial" w:cs="Arial"/>
          <w:sz w:val="24"/>
        </w:rPr>
        <w:t xml:space="preserve">he Governor </w:t>
      </w:r>
      <w:r>
        <w:rPr>
          <w:rFonts w:ascii="Arial" w:hAnsi="Arial" w:cs="Arial"/>
          <w:sz w:val="24"/>
        </w:rPr>
        <w:t xml:space="preserve">said that Holi, the </w:t>
      </w:r>
      <w:r w:rsidRPr="00EB261F">
        <w:rPr>
          <w:rFonts w:ascii="Arial" w:hAnsi="Arial" w:cs="Arial"/>
          <w:sz w:val="24"/>
        </w:rPr>
        <w:t xml:space="preserve">vibrant festival of </w:t>
      </w:r>
      <w:proofErr w:type="spellStart"/>
      <w:r w:rsidRPr="00EB261F">
        <w:rPr>
          <w:rFonts w:ascii="Arial" w:hAnsi="Arial" w:cs="Arial"/>
          <w:sz w:val="24"/>
        </w:rPr>
        <w:t>colours</w:t>
      </w:r>
      <w:proofErr w:type="spellEnd"/>
      <w:r w:rsidR="00EB261F" w:rsidRPr="00EB261F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is</w:t>
      </w:r>
      <w:r w:rsidR="00EB261F" w:rsidRPr="00EB261F">
        <w:rPr>
          <w:rFonts w:ascii="Arial" w:hAnsi="Arial" w:cs="Arial"/>
          <w:sz w:val="24"/>
        </w:rPr>
        <w:t xml:space="preserve"> a reminder</w:t>
      </w:r>
      <w:r>
        <w:rPr>
          <w:rFonts w:ascii="Arial" w:hAnsi="Arial" w:cs="Arial"/>
          <w:sz w:val="24"/>
        </w:rPr>
        <w:t xml:space="preserve"> for</w:t>
      </w:r>
      <w:r w:rsidR="00EB261F" w:rsidRPr="00EB261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all </w:t>
      </w:r>
      <w:r w:rsidR="00EB261F" w:rsidRPr="00EB261F">
        <w:rPr>
          <w:rFonts w:ascii="Arial" w:hAnsi="Arial" w:cs="Arial"/>
          <w:sz w:val="24"/>
        </w:rPr>
        <w:t xml:space="preserve">to strengthen bonds of brotherhood, </w:t>
      </w:r>
      <w:r w:rsidRPr="00EB261F">
        <w:rPr>
          <w:rFonts w:ascii="Arial" w:hAnsi="Arial" w:cs="Arial"/>
          <w:sz w:val="24"/>
        </w:rPr>
        <w:t>absolve</w:t>
      </w:r>
      <w:r w:rsidR="00EB261F" w:rsidRPr="00EB261F">
        <w:rPr>
          <w:rFonts w:ascii="Arial" w:hAnsi="Arial" w:cs="Arial"/>
          <w:sz w:val="24"/>
        </w:rPr>
        <w:t xml:space="preserve"> differences and renew our commitment to collective well-being. He expressed hope that the joyous occasion would inspire citizens to spread </w:t>
      </w:r>
      <w:r>
        <w:rPr>
          <w:rFonts w:ascii="Arial" w:hAnsi="Arial" w:cs="Arial"/>
          <w:sz w:val="24"/>
        </w:rPr>
        <w:t>peace and tranquility in the society.</w:t>
      </w:r>
      <w:r w:rsidR="00EB261F" w:rsidRPr="00EB261F">
        <w:rPr>
          <w:rFonts w:ascii="Arial" w:hAnsi="Arial" w:cs="Arial"/>
          <w:sz w:val="24"/>
        </w:rPr>
        <w:t xml:space="preserve"> </w:t>
      </w:r>
    </w:p>
    <w:p w:rsidR="003556D3" w:rsidRDefault="003556D3" w:rsidP="003556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to Governor</w:t>
      </w:r>
    </w:p>
    <w:p w:rsidR="003556D3" w:rsidRDefault="003556D3" w:rsidP="003556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Arunachal Pradesh</w:t>
      </w:r>
    </w:p>
    <w:p w:rsidR="003556D3" w:rsidRDefault="003556D3" w:rsidP="003556D3">
      <w:pPr>
        <w:spacing w:line="4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ITANAGAR, March 4, 2026</w:t>
      </w:r>
    </w:p>
    <w:p w:rsidR="00D7379D" w:rsidRPr="005E50C8" w:rsidRDefault="00D7379D" w:rsidP="003556D3">
      <w:pPr>
        <w:spacing w:line="42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val="en-IN" w:eastAsia="en-IN"/>
        </w:rPr>
        <w:lastRenderedPageBreak/>
        <w:drawing>
          <wp:inline distT="0" distB="0" distL="0" distR="0">
            <wp:extent cx="5581650" cy="41623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0304 Holi (3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878" cy="416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noProof/>
          <w:sz w:val="24"/>
          <w:szCs w:val="24"/>
          <w:lang w:val="en-IN" w:eastAsia="en-IN"/>
        </w:rPr>
        <w:lastRenderedPageBreak/>
        <w:drawing>
          <wp:inline distT="0" distB="0" distL="0" distR="0">
            <wp:extent cx="5943600" cy="461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60304 Holi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61F" w:rsidRPr="00EB261F" w:rsidRDefault="00EB261F" w:rsidP="00F961B9">
      <w:pPr>
        <w:spacing w:line="480" w:lineRule="auto"/>
        <w:jc w:val="both"/>
        <w:rPr>
          <w:rFonts w:ascii="Arial" w:hAnsi="Arial" w:cs="Arial"/>
          <w:sz w:val="24"/>
        </w:rPr>
      </w:pPr>
    </w:p>
    <w:sectPr w:rsidR="00EB261F" w:rsidRPr="00EB261F" w:rsidSect="00EB261F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19AC"/>
    <w:rsid w:val="003556D3"/>
    <w:rsid w:val="00586D47"/>
    <w:rsid w:val="00A648C8"/>
    <w:rsid w:val="00BE61F7"/>
    <w:rsid w:val="00D14137"/>
    <w:rsid w:val="00D7379D"/>
    <w:rsid w:val="00DB19AC"/>
    <w:rsid w:val="00EB261F"/>
    <w:rsid w:val="00F95A37"/>
    <w:rsid w:val="00F9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2FB0"/>
  <w15:docId w15:val="{457C4B8F-B9A2-4B35-8526-B79D0DCA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2026-03-04T05:56:00Z</cp:lastPrinted>
  <dcterms:created xsi:type="dcterms:W3CDTF">2026-03-04T05:41:00Z</dcterms:created>
  <dcterms:modified xsi:type="dcterms:W3CDTF">2026-03-05T13:14:00Z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95986433-6165-479d-9966-7e67bb14d2b9</vt:lpwstr>
  </property>
</Properties>
</file>