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May 7</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232079CC">
      <w:pPr>
        <w:jc w:val="center"/>
        <w:rPr>
          <w:rFonts w:hint="default" w:ascii="Times New Roman" w:hAnsi="Times New Roman" w:eastAsia="SimSun" w:cs="Times New Roman"/>
          <w:b/>
          <w:bCs/>
          <w:i w:val="0"/>
          <w:iCs w:val="0"/>
          <w:color w:val="222222"/>
          <w:spacing w:val="0"/>
          <w:sz w:val="32"/>
          <w:szCs w:val="32"/>
          <w:shd w:val="clear" w:fill="FFFFFF"/>
        </w:rPr>
      </w:pPr>
      <w:r>
        <w:rPr>
          <w:rFonts w:hint="default" w:ascii="Times New Roman" w:hAnsi="Times New Roman" w:eastAsia="SimSun" w:cs="Times New Roman"/>
          <w:b/>
          <w:bCs/>
          <w:i w:val="0"/>
          <w:iCs w:val="0"/>
          <w:color w:val="222222"/>
          <w:spacing w:val="0"/>
          <w:sz w:val="32"/>
          <w:szCs w:val="32"/>
          <w:shd w:val="clear" w:fill="FFFFFF"/>
        </w:rPr>
        <w:t>Governor Commends B</w:t>
      </w:r>
      <w:r>
        <w:rPr>
          <w:rFonts w:hint="default" w:ascii="Times New Roman" w:hAnsi="Times New Roman" w:eastAsia="SimSun" w:cs="Times New Roman"/>
          <w:b/>
          <w:bCs/>
          <w:i w:val="0"/>
          <w:iCs w:val="0"/>
          <w:color w:val="222222"/>
          <w:spacing w:val="0"/>
          <w:sz w:val="32"/>
          <w:szCs w:val="32"/>
          <w:shd w:val="clear" w:fill="FFFFFF"/>
          <w:lang w:val="en-IN"/>
        </w:rPr>
        <w:t>RO</w:t>
      </w:r>
      <w:bookmarkStart w:id="0" w:name="_GoBack"/>
      <w:bookmarkEnd w:id="0"/>
      <w:r>
        <w:rPr>
          <w:rFonts w:hint="default" w:ascii="Times New Roman" w:hAnsi="Times New Roman" w:eastAsia="SimSun" w:cs="Times New Roman"/>
          <w:i w:val="0"/>
          <w:iCs w:val="0"/>
          <w:color w:val="222222"/>
          <w:spacing w:val="0"/>
          <w:sz w:val="32"/>
          <w:szCs w:val="32"/>
          <w:shd w:val="clear" w:fill="FFFFFF"/>
        </w:rPr>
        <w:t> </w:t>
      </w:r>
      <w:r>
        <w:rPr>
          <w:rFonts w:hint="default" w:ascii="Times New Roman" w:hAnsi="Times New Roman" w:eastAsia="SimSun" w:cs="Times New Roman"/>
          <w:b/>
          <w:bCs/>
          <w:i w:val="0"/>
          <w:iCs w:val="0"/>
          <w:color w:val="222222"/>
          <w:spacing w:val="0"/>
          <w:sz w:val="32"/>
          <w:szCs w:val="32"/>
          <w:shd w:val="clear" w:fill="FFFFFF"/>
        </w:rPr>
        <w:t xml:space="preserve">For Completion Of Vital </w:t>
      </w:r>
    </w:p>
    <w:p w14:paraId="77AB514A">
      <w:pPr>
        <w:jc w:val="center"/>
        <w:rPr>
          <w:rFonts w:hint="default" w:ascii="Times New Roman" w:hAnsi="Times New Roman" w:eastAsia="SimSun" w:cs="Times New Roman"/>
          <w:b/>
          <w:bCs/>
          <w:sz w:val="32"/>
          <w:szCs w:val="32"/>
          <w:lang w:val="en-IN"/>
        </w:rPr>
      </w:pPr>
      <w:r>
        <w:rPr>
          <w:rFonts w:hint="default" w:ascii="Times New Roman" w:hAnsi="Times New Roman" w:eastAsia="SimSun" w:cs="Times New Roman"/>
          <w:b/>
          <w:bCs/>
          <w:i w:val="0"/>
          <w:iCs w:val="0"/>
          <w:color w:val="222222"/>
          <w:spacing w:val="0"/>
          <w:sz w:val="32"/>
          <w:szCs w:val="32"/>
          <w:shd w:val="clear" w:fill="FFFFFF"/>
        </w:rPr>
        <w:t>Infrastructure Projects</w:t>
      </w:r>
      <w:r>
        <w:rPr>
          <w:rFonts w:ascii="Times New Roman" w:hAnsi="Times New Roman" w:eastAsia="Times New Roman" w:cs="Times New Roman"/>
          <w:b/>
          <w:bCs/>
          <w:sz w:val="32"/>
          <w:szCs w:val="32"/>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lang w:val="en-IN"/>
        </w:rPr>
        <w:drawing>
          <wp:inline distT="0" distB="0" distL="114300" distR="114300">
            <wp:extent cx="5723890" cy="2018665"/>
            <wp:effectExtent l="0" t="0" r="6350" b="8255"/>
            <wp:docPr id="18" name="Picture 18" descr="250507 BRO Project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250507 BRO Projects (3)"/>
                    <pic:cNvPicPr>
                      <a:picLocks noChangeAspect="1"/>
                    </pic:cNvPicPr>
                  </pic:nvPicPr>
                  <pic:blipFill>
                    <a:blip r:embed="rId5"/>
                    <a:stretch>
                      <a:fillRect/>
                    </a:stretch>
                  </pic:blipFill>
                  <pic:spPr>
                    <a:xfrm>
                      <a:off x="0" y="0"/>
                      <a:ext cx="5723890" cy="2018665"/>
                    </a:xfrm>
                    <a:prstGeom prst="rect">
                      <a:avLst/>
                    </a:prstGeom>
                  </pic:spPr>
                </pic:pic>
              </a:graphicData>
            </a:graphic>
          </wp:inline>
        </w:drawing>
      </w:r>
    </w:p>
    <w:p w14:paraId="6224415E">
      <w:pPr>
        <w:jc w:val="center"/>
        <w:rPr>
          <w:rFonts w:hint="default" w:ascii="Times New Roman" w:hAnsi="Times New Roman" w:eastAsia="SimSun" w:cs="Times New Roman"/>
          <w:b/>
          <w:bCs/>
          <w:sz w:val="32"/>
          <w:szCs w:val="32"/>
        </w:rPr>
      </w:pPr>
    </w:p>
    <w:p w14:paraId="4076F882">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both"/>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conveys the heartfelt appreciation of the people of Arunachal Pradesh to the Prime Minister and the Defence Minister for their unwavering commitment to the State’s infrastructure growth and national integration</w:t>
      </w:r>
    </w:p>
    <w:p w14:paraId="5240623B">
      <w:pPr>
        <w:keepNext w:val="0"/>
        <w:keepLines w:val="0"/>
        <w:widowControl/>
        <w:numPr>
          <w:ilvl w:val="0"/>
          <w:numId w:val="1"/>
        </w:numPr>
        <w:suppressLineNumbers w:val="0"/>
        <w:shd w:val="clear" w:fill="FFFFFF"/>
        <w:spacing w:before="0" w:beforeAutospacing="0" w:after="120" w:afterAutospacing="0" w:line="360" w:lineRule="auto"/>
        <w:ind w:left="420" w:leftChars="0" w:right="0" w:hanging="420" w:firstLineChars="0"/>
        <w:jc w:val="both"/>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BRO infrastructures will greatly contribute to uplifting people living in border regions and support sustained development and integration with the rest of the country: Governor</w:t>
      </w:r>
    </w:p>
    <w:p w14:paraId="48562C08">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both"/>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greets BRO on its 66</w:t>
      </w:r>
      <w:r>
        <w:rPr>
          <w:rFonts w:hint="default" w:ascii="Times New Roman" w:hAnsi="Times New Roman" w:cs="Times New Roman" w:eastAsiaTheme="minorHAnsi"/>
          <w:b w:val="0"/>
          <w:bCs w:val="0"/>
          <w:i w:val="0"/>
          <w:iCs w:val="0"/>
          <w:caps w:val="0"/>
          <w:color w:val="222222"/>
          <w:spacing w:val="0"/>
          <w:kern w:val="0"/>
          <w:sz w:val="28"/>
          <w:szCs w:val="28"/>
          <w:shd w:val="clear" w:fill="FFFFFF"/>
          <w:vertAlign w:val="superscript"/>
          <w:lang w:val="en-US" w:eastAsia="zh-CN" w:bidi="ar"/>
          <w14:ligatures w14:val="standardContextual"/>
        </w:rPr>
        <w:t>th</w:t>
      </w: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 Raising Day</w:t>
      </w:r>
    </w:p>
    <w:p w14:paraId="1B1B0347">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both"/>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congratulates 752 BRTF, Roing, 1446 BCC, Anini and CMIR 761 BTTF, Yingkiong on being awarded with ‘Awards of Excellence for the year 2024-25 on the BRO Day 2025</w:t>
      </w:r>
    </w:p>
    <w:p w14:paraId="67FF3C35">
      <w:pPr>
        <w:keepNext w:val="0"/>
        <w:keepLines w:val="0"/>
        <w:widowControl/>
        <w:numPr>
          <w:numId w:val="0"/>
        </w:numPr>
        <w:suppressLineNumbers w:val="0"/>
        <w:shd w:val="clear" w:fill="FFFFFF"/>
        <w:spacing w:before="0" w:beforeAutospacing="0" w:after="0" w:afterAutospacing="0" w:line="360" w:lineRule="auto"/>
        <w:ind w:right="0" w:rightChars="0"/>
        <w:jc w:val="both"/>
        <w:rPr>
          <w:rFonts w:hint="default" w:ascii="Times New Roman" w:hAnsi="Times New Roman" w:cs="Times New Roman"/>
          <w:b w:val="0"/>
          <w:bCs w:val="0"/>
          <w:i w:val="0"/>
          <w:iCs w:val="0"/>
          <w:caps w:val="0"/>
          <w:color w:val="222222"/>
          <w:spacing w:val="0"/>
          <w:kern w:val="0"/>
          <w:sz w:val="28"/>
          <w:szCs w:val="28"/>
          <w:shd w:val="clear" w:fill="FFFFFF"/>
          <w:lang w:val="en-IN" w:eastAsia="zh-CN" w:bidi="ar"/>
          <w14:ligatures w14:val="standardContextual"/>
        </w:rPr>
      </w:pPr>
      <w:r>
        <w:rPr>
          <w:rFonts w:hint="default" w:ascii="Times New Roman" w:hAnsi="Times New Roman" w:cs="Times New Roman"/>
          <w:b w:val="0"/>
          <w:bCs w:val="0"/>
          <w:i w:val="0"/>
          <w:iCs w:val="0"/>
          <w:caps w:val="0"/>
          <w:color w:val="222222"/>
          <w:spacing w:val="0"/>
          <w:kern w:val="0"/>
          <w:sz w:val="28"/>
          <w:szCs w:val="28"/>
          <w:shd w:val="clear" w:fill="FFFFFF"/>
          <w:lang w:val="en-IN" w:eastAsia="zh-CN" w:bidi="ar"/>
          <w14:ligatures w14:val="standardContextual"/>
        </w:rPr>
        <w:tab/>
      </w:r>
    </w:p>
    <w:p w14:paraId="4E35F0DF">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of Arunachal Pradesh, Lt. General K.T. Parnaik, PVSM, UYSM, YSM (Retd.), has expressed his profound gratitude to the Central Government and lauded the Border Roads Organization (BRO) for the successful completion of 21 critical infrastructure projects in the State.</w:t>
      </w:r>
    </w:p>
    <w:p w14:paraId="7C8DC5AF">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Participating virtually from Raj Bhavan, Itanagar on 7</w:t>
      </w:r>
      <w:r>
        <w:rPr>
          <w:rFonts w:hint="default" w:ascii="Times New Roman" w:hAnsi="Times New Roman" w:cs="Times New Roman" w:eastAsiaTheme="minorHAnsi"/>
          <w:i w:val="0"/>
          <w:iCs w:val="0"/>
          <w:caps w:val="0"/>
          <w:color w:val="222222"/>
          <w:spacing w:val="0"/>
          <w:kern w:val="0"/>
          <w:sz w:val="28"/>
          <w:szCs w:val="28"/>
          <w:shd w:val="clear" w:fill="FFFFFF"/>
          <w:vertAlign w:val="superscript"/>
          <w:lang w:val="en-US" w:eastAsia="zh-CN" w:bidi="ar"/>
          <w14:ligatures w14:val="standardContextual"/>
        </w:rPr>
        <w:t>th</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May 2025 in the inauguration ceremony of 50 BRO infrastructure projects spread across Jammu &amp; Kashmir, Ladakh, Sikkim, Rajasthan, West Bengal, and Arunachal Pradesh, which was led by Defence Minister Shri Rajnath Singh, the Governor highlighted the strategic importance of these initiatives. He said that the projects will significantly bolster national security and catalyze socio-economic development in the region.</w:t>
      </w:r>
    </w:p>
    <w:p w14:paraId="68B701C3">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said that the 21 completed projects in Arunachal Pradesh will further enhance connectivity and bring prosperity to remote border areas. The projects include four strategically important border roads: from Assam Hill to Lungro GG and from Lungrola to Vasu Rok in Tawang District; from Lee to Huri in Kra Daadi District; and from Tama to Taksing in Upper Subansiri District and 17 new bridges.</w:t>
      </w:r>
    </w:p>
    <w:p w14:paraId="716EE00C">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said that the projects are a major step toward realizing the Hon’ble Prime Minister Shri Narendra Modi’s vision of Viksit Bharat. He said that it will greatly contribute to uplifting people living in border regions and support sustained development and integration with the rest of the country.</w:t>
      </w:r>
    </w:p>
    <w:p w14:paraId="0DEF99EC">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while extending greetings to the BRO on its 66</w:t>
      </w:r>
      <w:r>
        <w:rPr>
          <w:rFonts w:hint="default" w:ascii="Times New Roman" w:hAnsi="Times New Roman" w:cs="Times New Roman" w:eastAsiaTheme="minorHAnsi"/>
          <w:i w:val="0"/>
          <w:iCs w:val="0"/>
          <w:caps w:val="0"/>
          <w:color w:val="222222"/>
          <w:spacing w:val="0"/>
          <w:kern w:val="0"/>
          <w:sz w:val="28"/>
          <w:szCs w:val="28"/>
          <w:shd w:val="clear" w:fill="FFFFFF"/>
          <w:vertAlign w:val="superscript"/>
          <w:lang w:val="en-US" w:eastAsia="zh-CN" w:bidi="ar"/>
          <w14:ligatures w14:val="standardContextual"/>
        </w:rPr>
        <w:t>th</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Raising Day, acknowledged the exemplary efforts of BRO’s regional projects, i.e, Project Vartak, Project Arunank, Project Brahmank, and Project Udayak, for their commitment to high-quality infrastructure development in Arunachal Pradesh. He stated that these projects have been pivotal in the State’s overall progress.</w:t>
      </w:r>
    </w:p>
    <w:p w14:paraId="4D7E6C9B">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congratulated 752 BRTF, Roing, 1446 BCC, Anini and CMIR 761 BTTF, Yingkiong on being awarded with ‘Awards of Excellence for the year 2024-25 on the BRO Day 2025. 752 BRTF, Roing of Project Udayak received the Best Task Force Award, while 1446 BCC, Anini of Project Udayak received the Best Construction Company Award. CMIR 761 BTTF, Yingkiong of Project Brahmank, received the Best Medical Establishment Award.  </w:t>
      </w:r>
    </w:p>
    <w:p w14:paraId="059F32A4">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conveyed the heartfelt appreciation of the people of Arunachal Pradesh to the Prime Minister and the Defence Minister for their unwavering commitment to the State’s infrastructure growth and national integration. </w:t>
      </w:r>
    </w:p>
    <w:p w14:paraId="5BD64449">
      <w:pPr>
        <w:keepNext w:val="0"/>
        <w:keepLines w:val="0"/>
        <w:widowControl/>
        <w:numPr>
          <w:numId w:val="0"/>
        </w:numPr>
        <w:suppressLineNumbers w:val="0"/>
        <w:shd w:val="clear" w:fill="FFFFFF"/>
        <w:spacing w:before="0" w:beforeAutospacing="0" w:after="0" w:afterAutospacing="0" w:line="360" w:lineRule="auto"/>
        <w:ind w:right="0" w:rightChars="0"/>
        <w:jc w:val="both"/>
        <w:rPr>
          <w:rFonts w:hint="default" w:ascii="Times New Roman" w:hAnsi="Times New Roman" w:cs="Times New Roman"/>
          <w:b w:val="0"/>
          <w:bCs w:val="0"/>
          <w:i w:val="0"/>
          <w:iCs w:val="0"/>
          <w:caps w:val="0"/>
          <w:color w:val="222222"/>
          <w:spacing w:val="0"/>
          <w:kern w:val="0"/>
          <w:sz w:val="28"/>
          <w:szCs w:val="28"/>
          <w:shd w:val="clear" w:fill="FFFFFF"/>
          <w:lang w:val="en-IN" w:eastAsia="zh-CN" w:bidi="ar"/>
          <w14:ligatures w14:val="standardContextual"/>
        </w:rPr>
      </w:pPr>
      <w:r>
        <w:rPr>
          <w:rFonts w:hint="default" w:ascii="Times New Roman" w:hAnsi="Times New Roman" w:cs="Times New Roman"/>
          <w:b w:val="0"/>
          <w:bCs w:val="0"/>
          <w:i w:val="0"/>
          <w:iCs w:val="0"/>
          <w:caps w:val="0"/>
          <w:color w:val="222222"/>
          <w:spacing w:val="0"/>
          <w:kern w:val="0"/>
          <w:sz w:val="28"/>
          <w:szCs w:val="28"/>
          <w:shd w:val="clear" w:fill="FFFFFF"/>
          <w:lang w:val="en-IN" w:eastAsia="zh-CN" w:bidi="ar"/>
          <w14:ligatures w14:val="standardContextual"/>
        </w:rPr>
        <w:drawing>
          <wp:inline distT="0" distB="0" distL="114300" distR="114300">
            <wp:extent cx="5723890" cy="2297430"/>
            <wp:effectExtent l="0" t="0" r="6350" b="3810"/>
            <wp:docPr id="19" name="Picture 19" descr="250507 BRO Project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250507 BRO Projects (2)"/>
                    <pic:cNvPicPr>
                      <a:picLocks noChangeAspect="1"/>
                    </pic:cNvPicPr>
                  </pic:nvPicPr>
                  <pic:blipFill>
                    <a:blip r:embed="rId6"/>
                    <a:stretch>
                      <a:fillRect/>
                    </a:stretch>
                  </pic:blipFill>
                  <pic:spPr>
                    <a:xfrm>
                      <a:off x="0" y="0"/>
                      <a:ext cx="5723890" cy="2297430"/>
                    </a:xfrm>
                    <a:prstGeom prst="rect">
                      <a:avLst/>
                    </a:prstGeom>
                  </pic:spPr>
                </pic:pic>
              </a:graphicData>
            </a:graphic>
          </wp:inline>
        </w:drawing>
      </w:r>
    </w:p>
    <w:p w14:paraId="0DF2810C">
      <w:pPr>
        <w:spacing w:line="360" w:lineRule="auto"/>
        <w:jc w:val="both"/>
        <w:rPr>
          <w:rFonts w:hint="default" w:ascii="Times New Roman" w:hAnsi="Times New Roman" w:eastAsia="SimSun" w:cs="Times New Roman"/>
          <w:b/>
          <w:bCs/>
          <w:sz w:val="28"/>
          <w:szCs w:val="28"/>
          <w:lang w:val="en-IN"/>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 w:name="Arial">
    <w:panose1 w:val="020B0604020202020204"/>
    <w:charset w:val="86"/>
    <w:family w:val="swiss"/>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58146"/>
    <w:multiLevelType w:val="singleLevel"/>
    <w:tmpl w:val="5315814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90D53DB"/>
    <w:rsid w:val="0B1F2F4E"/>
    <w:rsid w:val="0CF436E8"/>
    <w:rsid w:val="0D507F25"/>
    <w:rsid w:val="0D8B56AB"/>
    <w:rsid w:val="0E3145EB"/>
    <w:rsid w:val="1885313C"/>
    <w:rsid w:val="1D783268"/>
    <w:rsid w:val="26993D60"/>
    <w:rsid w:val="2B535AEC"/>
    <w:rsid w:val="309C64CF"/>
    <w:rsid w:val="35646427"/>
    <w:rsid w:val="367B74AA"/>
    <w:rsid w:val="38922D5C"/>
    <w:rsid w:val="3998384E"/>
    <w:rsid w:val="46115CF7"/>
    <w:rsid w:val="4D5C273D"/>
    <w:rsid w:val="4EB15BC3"/>
    <w:rsid w:val="630C12DB"/>
    <w:rsid w:val="644C27E5"/>
    <w:rsid w:val="6E4618B1"/>
    <w:rsid w:val="70373EF0"/>
    <w:rsid w:val="79A00D8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9"/>
    <w:unhideWhenUsed/>
    <w:qFormat/>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er Char"/>
    <w:basedOn w:val="2"/>
    <w:link w:val="6"/>
    <w:qFormat/>
    <w:uiPriority w:val="99"/>
  </w:style>
  <w:style w:type="character" w:customStyle="1" w:styleId="9">
    <w:name w:val="Footer Char"/>
    <w:basedOn w:val="2"/>
    <w:link w:val="5"/>
    <w:qFormat/>
    <w:uiPriority w:val="99"/>
  </w:style>
  <w:style w:type="paragraph" w:styleId="10">
    <w:name w:val="No Spacing"/>
    <w:qFormat/>
    <w:uiPriority w:val="1"/>
    <w:pPr>
      <w:widowControl w:val="0"/>
      <w:autoSpaceDE w:val="0"/>
      <w:autoSpaceDN w:val="0"/>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4</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2025-05-08T04:50:29Z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820B3977C54E4300B3E5D04D6E61948D_13</vt:lpwstr>
  </property>
</Properties>
</file>