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58487D77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2E45A9B3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GB"/>
        </w:rPr>
        <w:t xml:space="preserve">Dated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IN"/>
        </w:rPr>
        <w:t>May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IN"/>
        </w:rPr>
        <w:t>31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GB"/>
        </w:rPr>
        <w:t>, 2025</w:t>
      </w:r>
    </w:p>
    <w:p w14:paraId="26B66684">
      <w:pPr>
        <w:shd w:val="clear" w:color="auto" w:fill="FFFFFF"/>
        <w:spacing w:before="240" w:after="240"/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t>DC Daporijo Inspects PMGSY Road Blockages and School Construction Following Heavy Rainfall Damage</w:t>
      </w:r>
    </w:p>
    <w:p w14:paraId="55446B9C">
      <w:pPr>
        <w:shd w:val="clear" w:color="auto" w:fill="FFFFFF"/>
        <w:spacing w:before="240" w:after="240"/>
        <w:jc w:val="center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IN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IN"/>
        </w:rPr>
        <w:drawing>
          <wp:inline distT="0" distB="0" distL="114300" distR="114300">
            <wp:extent cx="5689600" cy="2571750"/>
            <wp:effectExtent l="0" t="0" r="10160" b="3810"/>
            <wp:docPr id="14" name="Picture 14" descr="IMG20250531105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MG202505311059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D4EC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Daporijo 31/5/25 ,Tasso Gambo D.C alongwith Taluk Jeram EE RWD and Lardik Kare EE PWD visietd blockade points of Chetam- Nilling PMGSY road. The PMGSY road has reportedly multiple blockages due major landslide and Singking of raod in last night due to heavy rainfall.</w:t>
      </w:r>
    </w:p>
    <w:p w14:paraId="28FA40E6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While visiting the road DC directed concerned Department to clear the blockade as possible manner,where the road is life line of Nilling-Chetam administration centres and public of nearby areas he directed.</w:t>
      </w:r>
    </w:p>
    <w:p w14:paraId="0383781C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Further, DC inspected construction Site of school of building  Soki primary, said that building should be as per DPR and quality works be mantain.</w:t>
      </w:r>
    </w:p>
    <w:p w14:paraId="79DE024D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IN" w:eastAsia="zh-CN" w:bidi="ar"/>
          <w14:ligatures w14:val="standardContextual"/>
        </w:rPr>
      </w:pPr>
      <w:bookmarkStart w:id="0" w:name="_GoBack"/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IN" w:eastAsia="zh-CN" w:bidi="ar"/>
          <w14:ligatures w14:val="standardContextual"/>
        </w:rPr>
        <w:drawing>
          <wp:inline distT="0" distB="0" distL="114300" distR="114300">
            <wp:extent cx="5689600" cy="2571750"/>
            <wp:effectExtent l="0" t="0" r="10160" b="3810"/>
            <wp:docPr id="15" name="Picture 15" descr="IMG20250531101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G202505311019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B10734F">
      <w:pPr>
        <w:spacing w:before="0" w:after="0" w:line="360" w:lineRule="auto"/>
        <w:ind w:left="0" w:right="0"/>
        <w:jc w:val="both"/>
        <w:rPr>
          <w:rFonts w:hint="default" w:ascii="Times New Roman" w:hAnsi="Times New Roman" w:eastAsia="SimSun" w:cs="Times New Roman"/>
          <w:b/>
          <w:bCs/>
          <w:sz w:val="28"/>
          <w:szCs w:val="28"/>
          <w:lang w:val="en-GB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B96A4E"/>
    <w:rsid w:val="00D50151"/>
    <w:rsid w:val="02E76B51"/>
    <w:rsid w:val="0CF436E8"/>
    <w:rsid w:val="0D8B56AB"/>
    <w:rsid w:val="0E3145EB"/>
    <w:rsid w:val="17B378D7"/>
    <w:rsid w:val="1A4A303B"/>
    <w:rsid w:val="38922D5C"/>
    <w:rsid w:val="3998384E"/>
    <w:rsid w:val="45C83B7A"/>
    <w:rsid w:val="46115CF7"/>
    <w:rsid w:val="4D5C273D"/>
    <w:rsid w:val="4EB15BC3"/>
    <w:rsid w:val="6E4618B1"/>
    <w:rsid w:val="70373EF0"/>
    <w:rsid w:val="7756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10</TotalTime>
  <ScaleCrop>false</ScaleCrop>
  <LinksUpToDate>false</LinksUpToDate>
  <CharactersWithSpaces>3192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2025-05-31T16:26:51Z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2057-12.2.0.21183</vt:lpwstr>
  </property>
  <property fmtid="{D5CDD505-2E9C-101B-9397-08002B2CF9AE}" pid="3" name="ICV">
    <vt:lpwstr>D8A9E27A7BF04AF187041AF5FA85419F_13</vt:lpwstr>
  </property>
</Properties>
</file>