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Feb 20th, 2025</w:t>
      </w:r>
    </w:p>
    <w:p w14:paraId="2E45A9B3">
      <w:pPr>
        <w:jc w:val="right"/>
        <w:rPr>
          <w:rFonts w:hint="default" w:ascii="Times New Roman" w:hAnsi="Times New Roman" w:cs="Times New Roman"/>
          <w:b/>
          <w:bCs/>
          <w:sz w:val="28"/>
          <w:szCs w:val="28"/>
          <w:lang w:val="en-GB"/>
        </w:rPr>
      </w:pPr>
    </w:p>
    <w:p w14:paraId="598CAF9F">
      <w:pPr>
        <w:jc w:val="center"/>
        <w:rPr>
          <w:rFonts w:hint="default" w:ascii="Times New Roman" w:hAnsi="Times New Roman" w:cs="Times New Roman"/>
          <w:b/>
          <w:bCs/>
          <w:sz w:val="28"/>
          <w:szCs w:val="28"/>
          <w:u w:val="single"/>
        </w:rPr>
      </w:pPr>
      <w:r>
        <w:rPr>
          <w:rFonts w:hint="default" w:ascii="Times New Roman" w:hAnsi="Times New Roman" w:eastAsia="SimSun" w:cs="Times New Roman"/>
          <w:b/>
          <w:bCs/>
          <w:sz w:val="32"/>
          <w:szCs w:val="32"/>
        </w:rPr>
        <w:t>Hon’ble Governor Lt. General KT Parnaik’s Address on Arunachal Pradesh’s 39th Statehood Day</w:t>
      </w: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725795" cy="2936240"/>
            <wp:effectExtent l="0" t="0" r="4445" b="5080"/>
            <wp:docPr id="5" name="Picture 5" desc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ew"/>
                    <pic:cNvPicPr>
                      <a:picLocks noChangeAspect="1"/>
                    </pic:cNvPicPr>
                  </pic:nvPicPr>
                  <pic:blipFill>
                    <a:blip r:embed="rId5"/>
                    <a:stretch>
                      <a:fillRect/>
                    </a:stretch>
                  </pic:blipFill>
                  <pic:spPr>
                    <a:xfrm>
                      <a:off x="0" y="0"/>
                      <a:ext cx="5725795" cy="2936240"/>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7877102E">
      <w:pPr>
        <w:pStyle w:val="8"/>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Itanagar, February 20, 2025: On the occasion of Arunachal Pradesh's 39th Statehood Day, Hon’ble Governor Lt. General KT Parnaik, PVSM, UYSM, YSM (Retd.) extended his warm greetings and best wishes to the people of the state. Speaking at a large gathering at Indira Gandhi Park in Itanagar, the Governor reflected on Arunachal Pradesh's exceptional journey, celebrating its unique cultural heritage, socio-economic advancements, and significant contributions to national unity. He called for united efforts to realize the vision of a strong, self-reliant, and developed Arunachal Pradesh.</w:t>
      </w:r>
    </w:p>
    <w:p w14:paraId="42DC65BF">
      <w:pPr>
        <w:pStyle w:val="8"/>
        <w:keepNext w:val="0"/>
        <w:keepLines w:val="0"/>
        <w:widowControl/>
        <w:suppressLineNumbers w:val="0"/>
        <w:spacing w:line="360" w:lineRule="auto"/>
        <w:jc w:val="both"/>
        <w:rPr>
          <w:rFonts w:hint="default" w:ascii="Times New Roman" w:hAnsi="Times New Roman" w:cs="Times New Roman"/>
          <w:sz w:val="28"/>
          <w:szCs w:val="28"/>
        </w:rPr>
      </w:pPr>
    </w:p>
    <w:p w14:paraId="2492F97D">
      <w:pPr>
        <w:pStyle w:val="8"/>
        <w:keepNext w:val="0"/>
        <w:keepLines w:val="0"/>
        <w:widowControl/>
        <w:suppressLineNumbers w:val="0"/>
        <w:spacing w:line="360" w:lineRule="auto"/>
        <w:jc w:val="both"/>
        <w:rPr>
          <w:rFonts w:hint="default" w:ascii="Times New Roman" w:hAnsi="Times New Roman" w:cs="Times New Roman"/>
          <w:sz w:val="28"/>
          <w:szCs w:val="28"/>
        </w:rPr>
      </w:pPr>
      <w:r>
        <w:rPr>
          <w:rStyle w:val="9"/>
          <w:rFonts w:hint="default" w:ascii="Times New Roman" w:hAnsi="Times New Roman" w:cs="Times New Roman"/>
          <w:sz w:val="28"/>
          <w:szCs w:val="28"/>
        </w:rPr>
        <w:t>Celebrating Arunachal Pradesh’s Cultural and Historical Richness</w:t>
      </w:r>
    </w:p>
    <w:p w14:paraId="2682A771">
      <w:pPr>
        <w:pStyle w:val="8"/>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Governor began his speech by recognizing the state's rich cultural diversity, home to 26 major tribes and over 100 sub-tribes, each adding to the vibrant fabric of Arunachal Pradesh. He praised the traditional wisdom, values, and resilience of the people, who have consistently upheld national integrity.</w:t>
      </w:r>
    </w:p>
    <w:p w14:paraId="073C997D">
      <w:pPr>
        <w:pStyle w:val="8"/>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Hon’ble Governor also honored freedom fighters and unsung heroes of Arunachal Pradesh, including Matmur Jamoh, Moje Riba, and others, whose contributions were pivotal in preserving the state’s identity. Their sacrifices continue to inspire the people to work towards the state's growth and prosperity.</w:t>
      </w:r>
    </w:p>
    <w:p w14:paraId="231AFA00">
      <w:pPr>
        <w:pStyle w:val="8"/>
        <w:keepNext w:val="0"/>
        <w:keepLines w:val="0"/>
        <w:widowControl/>
        <w:suppressLineNumbers w:val="0"/>
        <w:spacing w:line="360" w:lineRule="auto"/>
        <w:jc w:val="both"/>
        <w:rPr>
          <w:rFonts w:hint="default" w:ascii="Times New Roman" w:hAnsi="Times New Roman" w:cs="Times New Roman"/>
          <w:sz w:val="28"/>
          <w:szCs w:val="28"/>
        </w:rPr>
      </w:pPr>
      <w:r>
        <w:rPr>
          <w:rStyle w:val="9"/>
          <w:rFonts w:hint="default" w:ascii="Times New Roman" w:hAnsi="Times New Roman" w:cs="Times New Roman"/>
          <w:sz w:val="28"/>
          <w:szCs w:val="28"/>
        </w:rPr>
        <w:t>Development Achievements and Government Initiatives</w:t>
      </w:r>
    </w:p>
    <w:p w14:paraId="4C92F5C0">
      <w:pPr>
        <w:pStyle w:val="8"/>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Governor highlighted the significant progress achieved under the leadership of the Government of India, specifically in the following sectors:</w:t>
      </w:r>
    </w:p>
    <w:p w14:paraId="4ADC53D1">
      <w:pPr>
        <w:pStyle w:val="8"/>
        <w:keepNext w:val="0"/>
        <w:keepLines w:val="0"/>
        <w:widowControl/>
        <w:suppressLineNumbers w:val="0"/>
        <w:spacing w:line="360" w:lineRule="auto"/>
        <w:jc w:val="both"/>
        <w:rPr>
          <w:rFonts w:hint="default" w:ascii="Times New Roman" w:hAnsi="Times New Roman" w:cs="Times New Roman"/>
          <w:sz w:val="28"/>
          <w:szCs w:val="28"/>
        </w:rPr>
      </w:pPr>
      <w:r>
        <w:rPr>
          <w:rStyle w:val="9"/>
          <w:rFonts w:hint="default" w:ascii="Times New Roman" w:hAnsi="Times New Roman" w:cs="Times New Roman"/>
          <w:sz w:val="28"/>
          <w:szCs w:val="28"/>
        </w:rPr>
        <w:t>Infrastructure and Connectivity</w:t>
      </w:r>
    </w:p>
    <w:p w14:paraId="27C8B534">
      <w:pPr>
        <w:keepNext w:val="0"/>
        <w:keepLines w:val="0"/>
        <w:widowControl/>
        <w:numPr>
          <w:ilvl w:val="1"/>
          <w:numId w:val="1"/>
        </w:numPr>
        <w:suppressLineNumbers w:val="0"/>
        <w:spacing w:before="0" w:beforeAutospacing="1" w:after="0" w:afterAutospacing="1" w:line="360" w:lineRule="auto"/>
        <w:ind w:left="1440" w:hanging="360"/>
        <w:jc w:val="both"/>
        <w:rPr>
          <w:rFonts w:hint="default" w:ascii="Times New Roman" w:hAnsi="Times New Roman" w:cs="Times New Roman"/>
          <w:sz w:val="28"/>
          <w:szCs w:val="28"/>
        </w:rPr>
      </w:pPr>
      <w:r>
        <w:rPr>
          <w:rFonts w:hint="default" w:ascii="Times New Roman" w:hAnsi="Times New Roman" w:cs="Times New Roman"/>
          <w:sz w:val="28"/>
          <w:szCs w:val="28"/>
        </w:rPr>
        <w:t>Over 4,000 km of roads constructed in the last eight years, enhancing connectivity to remote areas.</w:t>
      </w:r>
    </w:p>
    <w:p w14:paraId="1D834E89">
      <w:pPr>
        <w:keepNext w:val="0"/>
        <w:keepLines w:val="0"/>
        <w:widowControl/>
        <w:numPr>
          <w:ilvl w:val="1"/>
          <w:numId w:val="1"/>
        </w:numPr>
        <w:suppressLineNumbers w:val="0"/>
        <w:spacing w:before="0" w:beforeAutospacing="1" w:after="0" w:afterAutospacing="1" w:line="360" w:lineRule="auto"/>
        <w:ind w:left="1440" w:hanging="360"/>
        <w:jc w:val="both"/>
        <w:rPr>
          <w:rFonts w:hint="default" w:ascii="Times New Roman" w:hAnsi="Times New Roman" w:cs="Times New Roman"/>
          <w:sz w:val="28"/>
          <w:szCs w:val="28"/>
        </w:rPr>
      </w:pPr>
      <w:r>
        <w:rPr>
          <w:rFonts w:hint="default" w:ascii="Times New Roman" w:hAnsi="Times New Roman" w:cs="Times New Roman"/>
          <w:sz w:val="28"/>
          <w:szCs w:val="28"/>
        </w:rPr>
        <w:t>Priority development of the Frontier Highway (1,748 km) and Trans-Arunachal Highway (1,550 km), strengthening the strategic and economic outlook of the state.</w:t>
      </w:r>
    </w:p>
    <w:p w14:paraId="14796EB0">
      <w:pPr>
        <w:keepNext w:val="0"/>
        <w:keepLines w:val="0"/>
        <w:widowControl/>
        <w:numPr>
          <w:ilvl w:val="1"/>
          <w:numId w:val="1"/>
        </w:numPr>
        <w:suppressLineNumbers w:val="0"/>
        <w:spacing w:before="0" w:beforeAutospacing="1" w:after="0" w:afterAutospacing="1" w:line="360" w:lineRule="auto"/>
        <w:ind w:left="1440" w:hanging="360"/>
        <w:jc w:val="both"/>
        <w:rPr>
          <w:rFonts w:hint="default" w:ascii="Times New Roman" w:hAnsi="Times New Roman" w:cs="Times New Roman"/>
          <w:sz w:val="28"/>
          <w:szCs w:val="28"/>
        </w:rPr>
      </w:pPr>
      <w:r>
        <w:rPr>
          <w:rFonts w:hint="default" w:ascii="Times New Roman" w:hAnsi="Times New Roman" w:cs="Times New Roman"/>
          <w:sz w:val="28"/>
          <w:szCs w:val="28"/>
        </w:rPr>
        <w:t>The operationalization of Hollongi Greenfield Airport, improving air connectivity and promoting tourism.</w:t>
      </w:r>
    </w:p>
    <w:p w14:paraId="54E7342D">
      <w:pPr>
        <w:keepNext w:val="0"/>
        <w:keepLines w:val="0"/>
        <w:widowControl/>
        <w:numPr>
          <w:ilvl w:val="1"/>
          <w:numId w:val="1"/>
        </w:numPr>
        <w:suppressLineNumbers w:val="0"/>
        <w:spacing w:before="0" w:beforeAutospacing="1" w:after="0" w:afterAutospacing="1" w:line="360" w:lineRule="auto"/>
        <w:ind w:left="1440" w:hanging="360"/>
        <w:jc w:val="both"/>
        <w:rPr>
          <w:rFonts w:hint="default" w:ascii="Times New Roman" w:hAnsi="Times New Roman" w:cs="Times New Roman"/>
          <w:sz w:val="28"/>
          <w:szCs w:val="28"/>
        </w:rPr>
      </w:pPr>
      <w:r>
        <w:rPr>
          <w:rFonts w:hint="default" w:ascii="Times New Roman" w:hAnsi="Times New Roman" w:cs="Times New Roman"/>
          <w:sz w:val="28"/>
          <w:szCs w:val="28"/>
        </w:rPr>
        <w:t>Expansion of the railway network, including routes such as Bhalukpong-Tawang and Murkongselek-Pasighat.</w:t>
      </w:r>
    </w:p>
    <w:p w14:paraId="25156115">
      <w:pPr>
        <w:pStyle w:val="8"/>
        <w:keepNext w:val="0"/>
        <w:keepLines w:val="0"/>
        <w:widowControl/>
        <w:suppressLineNumbers w:val="0"/>
        <w:spacing w:line="360" w:lineRule="auto"/>
        <w:jc w:val="both"/>
        <w:rPr>
          <w:rStyle w:val="9"/>
          <w:rFonts w:hint="default" w:ascii="Times New Roman" w:hAnsi="Times New Roman" w:cs="Times New Roman"/>
          <w:sz w:val="28"/>
          <w:szCs w:val="28"/>
        </w:rPr>
      </w:pPr>
      <w:r>
        <w:rPr>
          <w:rStyle w:val="9"/>
          <w:rFonts w:hint="default" w:ascii="Times New Roman" w:hAnsi="Times New Roman" w:cs="Times New Roman"/>
          <w:sz w:val="28"/>
          <w:szCs w:val="28"/>
        </w:rPr>
        <w:br w:type="textWrapping"/>
      </w:r>
    </w:p>
    <w:p w14:paraId="0ACBA929">
      <w:pPr>
        <w:pStyle w:val="8"/>
        <w:keepNext w:val="0"/>
        <w:keepLines w:val="0"/>
        <w:widowControl/>
        <w:suppressLineNumbers w:val="0"/>
        <w:spacing w:line="360" w:lineRule="auto"/>
        <w:jc w:val="both"/>
        <w:rPr>
          <w:rFonts w:hint="default" w:ascii="Times New Roman" w:hAnsi="Times New Roman" w:cs="Times New Roman"/>
          <w:sz w:val="28"/>
          <w:szCs w:val="28"/>
        </w:rPr>
      </w:pPr>
      <w:r>
        <w:rPr>
          <w:rStyle w:val="9"/>
          <w:rFonts w:hint="default" w:ascii="Times New Roman" w:hAnsi="Times New Roman" w:cs="Times New Roman"/>
          <w:sz w:val="28"/>
          <w:szCs w:val="28"/>
        </w:rPr>
        <w:t>Hydropower Development</w:t>
      </w:r>
    </w:p>
    <w:p w14:paraId="2482ED88">
      <w:pPr>
        <w:keepNext w:val="0"/>
        <w:keepLines w:val="0"/>
        <w:widowControl/>
        <w:numPr>
          <w:ilvl w:val="1"/>
          <w:numId w:val="2"/>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8"/>
          <w:szCs w:val="28"/>
        </w:rPr>
      </w:pPr>
      <w:r>
        <w:rPr>
          <w:rFonts w:hint="default" w:ascii="Times New Roman" w:hAnsi="Times New Roman" w:cs="Times New Roman"/>
          <w:sz w:val="28"/>
          <w:szCs w:val="28"/>
        </w:rPr>
        <w:t>Arunachal Pradesh’s vast hydropower potential (over 57,000 MW) has led to accelerated development of major projects like:</w:t>
      </w:r>
    </w:p>
    <w:p w14:paraId="74975CF9">
      <w:pPr>
        <w:keepNext w:val="0"/>
        <w:keepLines w:val="0"/>
        <w:widowControl/>
        <w:numPr>
          <w:ilvl w:val="2"/>
          <w:numId w:val="1"/>
        </w:numPr>
        <w:suppressLineNumbers w:val="0"/>
        <w:spacing w:before="0" w:beforeAutospacing="1" w:after="0" w:afterAutospacing="1" w:line="360" w:lineRule="auto"/>
        <w:ind w:left="2160" w:hanging="360"/>
        <w:jc w:val="both"/>
        <w:rPr>
          <w:rFonts w:hint="default" w:ascii="Times New Roman" w:hAnsi="Times New Roman" w:cs="Times New Roman"/>
          <w:sz w:val="28"/>
          <w:szCs w:val="28"/>
        </w:rPr>
      </w:pPr>
      <w:r>
        <w:rPr>
          <w:rFonts w:hint="default" w:ascii="Times New Roman" w:hAnsi="Times New Roman" w:cs="Times New Roman"/>
          <w:sz w:val="28"/>
          <w:szCs w:val="28"/>
        </w:rPr>
        <w:t>Lower Subansiri Hydroelectric Project (2,000 MW)</w:t>
      </w:r>
    </w:p>
    <w:p w14:paraId="70838572">
      <w:pPr>
        <w:keepNext w:val="0"/>
        <w:keepLines w:val="0"/>
        <w:widowControl/>
        <w:numPr>
          <w:ilvl w:val="2"/>
          <w:numId w:val="1"/>
        </w:numPr>
        <w:suppressLineNumbers w:val="0"/>
        <w:spacing w:before="0" w:beforeAutospacing="1" w:after="0" w:afterAutospacing="1" w:line="360" w:lineRule="auto"/>
        <w:ind w:left="2160" w:hanging="360"/>
        <w:jc w:val="both"/>
        <w:rPr>
          <w:rFonts w:hint="default" w:ascii="Times New Roman" w:hAnsi="Times New Roman" w:cs="Times New Roman"/>
          <w:sz w:val="28"/>
          <w:szCs w:val="28"/>
        </w:rPr>
      </w:pPr>
      <w:r>
        <w:rPr>
          <w:rFonts w:hint="default" w:ascii="Times New Roman" w:hAnsi="Times New Roman" w:cs="Times New Roman"/>
          <w:sz w:val="28"/>
          <w:szCs w:val="28"/>
        </w:rPr>
        <w:t>Dibang Multipurpose Project (2,880 MW)</w:t>
      </w:r>
    </w:p>
    <w:p w14:paraId="4AB8222E">
      <w:pPr>
        <w:keepNext w:val="0"/>
        <w:keepLines w:val="0"/>
        <w:widowControl/>
        <w:numPr>
          <w:ilvl w:val="1"/>
          <w:numId w:val="2"/>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8"/>
          <w:szCs w:val="28"/>
        </w:rPr>
      </w:pPr>
      <w:r>
        <w:rPr>
          <w:rFonts w:hint="default" w:ascii="Times New Roman" w:hAnsi="Times New Roman" w:cs="Times New Roman"/>
          <w:sz w:val="28"/>
          <w:szCs w:val="28"/>
        </w:rPr>
        <w:t>These projects are set to generate over ₹10,000 crore annually, transforming Arunachal into a power surplus state and significantly boosting the economy.</w:t>
      </w:r>
    </w:p>
    <w:p w14:paraId="49A75DE2">
      <w:pPr>
        <w:keepNext w:val="0"/>
        <w:keepLines w:val="0"/>
        <w:widowControl/>
        <w:numPr>
          <w:numId w:val="0"/>
        </w:numPr>
        <w:suppressLineNumbers w:val="0"/>
        <w:spacing w:before="0" w:beforeAutospacing="1" w:after="0" w:afterAutospacing="1" w:line="360" w:lineRule="auto"/>
        <w:jc w:val="both"/>
        <w:rPr>
          <w:rFonts w:hint="default" w:ascii="Times New Roman" w:hAnsi="Times New Roman" w:cs="Times New Roman"/>
          <w:sz w:val="28"/>
          <w:szCs w:val="28"/>
        </w:rPr>
      </w:pPr>
      <w:r>
        <w:rPr>
          <w:rStyle w:val="9"/>
          <w:rFonts w:hint="default" w:ascii="Times New Roman" w:hAnsi="Times New Roman" w:cs="Times New Roman"/>
          <w:sz w:val="28"/>
          <w:szCs w:val="28"/>
        </w:rPr>
        <w:t>Education and Youth Empowerment</w:t>
      </w:r>
    </w:p>
    <w:p w14:paraId="5448D8F5">
      <w:pPr>
        <w:keepNext w:val="0"/>
        <w:keepLines w:val="0"/>
        <w:widowControl/>
        <w:numPr>
          <w:ilvl w:val="1"/>
          <w:numId w:val="3"/>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8"/>
          <w:szCs w:val="28"/>
        </w:rPr>
      </w:pPr>
      <w:r>
        <w:rPr>
          <w:rFonts w:hint="default" w:ascii="Times New Roman" w:hAnsi="Times New Roman" w:cs="Times New Roman"/>
          <w:sz w:val="28"/>
          <w:szCs w:val="28"/>
        </w:rPr>
        <w:t>Establishment of 30 new Higher Secondary Schools and 10 Eklavya Model Residential Schools (EMRS) to provide quality education to tribal students.</w:t>
      </w:r>
    </w:p>
    <w:p w14:paraId="0CA70FF7">
      <w:pPr>
        <w:keepNext w:val="0"/>
        <w:keepLines w:val="0"/>
        <w:widowControl/>
        <w:numPr>
          <w:ilvl w:val="1"/>
          <w:numId w:val="3"/>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8"/>
          <w:szCs w:val="28"/>
        </w:rPr>
      </w:pPr>
      <w:r>
        <w:rPr>
          <w:rFonts w:hint="default" w:ascii="Times New Roman" w:hAnsi="Times New Roman" w:cs="Times New Roman"/>
          <w:sz w:val="28"/>
          <w:szCs w:val="28"/>
        </w:rPr>
        <w:t>Vocational and skill development programs under the Skill India Mission, making thousands of youth job-ready.</w:t>
      </w:r>
    </w:p>
    <w:p w14:paraId="5CAA5910">
      <w:pPr>
        <w:keepNext w:val="0"/>
        <w:keepLines w:val="0"/>
        <w:widowControl/>
        <w:numPr>
          <w:ilvl w:val="1"/>
          <w:numId w:val="3"/>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8"/>
          <w:szCs w:val="28"/>
        </w:rPr>
      </w:pPr>
      <w:r>
        <w:rPr>
          <w:rFonts w:hint="default" w:ascii="Times New Roman" w:hAnsi="Times New Roman" w:cs="Times New Roman"/>
          <w:sz w:val="28"/>
          <w:szCs w:val="28"/>
        </w:rPr>
        <w:t>Hon’ble Governor declared 2025 as the ‘Year of the Youth,’ with a focus on employment, entrepreneurship, and leadership training.</w:t>
      </w:r>
    </w:p>
    <w:p w14:paraId="0E61A332">
      <w:pPr>
        <w:pStyle w:val="8"/>
        <w:keepNext w:val="0"/>
        <w:keepLines w:val="0"/>
        <w:widowControl/>
        <w:suppressLineNumbers w:val="0"/>
        <w:spacing w:line="360" w:lineRule="auto"/>
        <w:jc w:val="both"/>
        <w:rPr>
          <w:rFonts w:hint="default" w:ascii="Times New Roman" w:hAnsi="Times New Roman" w:cs="Times New Roman"/>
          <w:sz w:val="28"/>
          <w:szCs w:val="28"/>
        </w:rPr>
      </w:pPr>
      <w:r>
        <w:rPr>
          <w:rStyle w:val="9"/>
          <w:rFonts w:hint="default" w:ascii="Times New Roman" w:hAnsi="Times New Roman" w:cs="Times New Roman"/>
          <w:sz w:val="28"/>
          <w:szCs w:val="28"/>
        </w:rPr>
        <w:t>Women’s Empowerment and Rural Development</w:t>
      </w:r>
    </w:p>
    <w:p w14:paraId="21621853">
      <w:pPr>
        <w:keepNext w:val="0"/>
        <w:keepLines w:val="0"/>
        <w:widowControl/>
        <w:numPr>
          <w:ilvl w:val="1"/>
          <w:numId w:val="4"/>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8"/>
          <w:szCs w:val="28"/>
        </w:rPr>
      </w:pPr>
      <w:r>
        <w:rPr>
          <w:rFonts w:hint="default" w:ascii="Times New Roman" w:hAnsi="Times New Roman" w:cs="Times New Roman"/>
          <w:sz w:val="28"/>
          <w:szCs w:val="28"/>
        </w:rPr>
        <w:t>The ‘Lakhpati Didi’ initiative benefiting 4,332 women entrepreneurs, with a target of 25,000 women earning over ₹1 lakh annually by 2026.</w:t>
      </w:r>
    </w:p>
    <w:p w14:paraId="48FA604B">
      <w:pPr>
        <w:keepNext w:val="0"/>
        <w:keepLines w:val="0"/>
        <w:widowControl/>
        <w:numPr>
          <w:ilvl w:val="1"/>
          <w:numId w:val="4"/>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8"/>
          <w:szCs w:val="28"/>
        </w:rPr>
      </w:pPr>
      <w:r>
        <w:rPr>
          <w:rFonts w:hint="default" w:ascii="Times New Roman" w:hAnsi="Times New Roman" w:cs="Times New Roman"/>
          <w:sz w:val="28"/>
          <w:szCs w:val="28"/>
        </w:rPr>
        <w:t>Empowering women through Self-Help Groups (SHGs), providing financial and business opportunities in agriculture, weaving, and handicrafts.</w:t>
      </w:r>
    </w:p>
    <w:p w14:paraId="121A01B2">
      <w:pPr>
        <w:keepNext w:val="0"/>
        <w:keepLines w:val="0"/>
        <w:widowControl/>
        <w:numPr>
          <w:ilvl w:val="1"/>
          <w:numId w:val="4"/>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8"/>
          <w:szCs w:val="28"/>
        </w:rPr>
      </w:pPr>
      <w:r>
        <w:rPr>
          <w:rFonts w:hint="default" w:ascii="Times New Roman" w:hAnsi="Times New Roman" w:cs="Times New Roman"/>
          <w:sz w:val="28"/>
          <w:szCs w:val="28"/>
        </w:rPr>
        <w:t>Growth in women-led initiatives in organic farming, food processing, and tourism, contributing to economic self-sufficiency.</w:t>
      </w:r>
    </w:p>
    <w:p w14:paraId="3B54AFBC">
      <w:pPr>
        <w:pStyle w:val="8"/>
        <w:keepNext w:val="0"/>
        <w:keepLines w:val="0"/>
        <w:widowControl/>
        <w:suppressLineNumbers w:val="0"/>
        <w:spacing w:line="360" w:lineRule="auto"/>
        <w:jc w:val="both"/>
        <w:rPr>
          <w:rFonts w:hint="default" w:ascii="Times New Roman" w:hAnsi="Times New Roman" w:cs="Times New Roman"/>
          <w:sz w:val="28"/>
          <w:szCs w:val="28"/>
        </w:rPr>
      </w:pPr>
      <w:r>
        <w:rPr>
          <w:rStyle w:val="9"/>
          <w:rFonts w:hint="default" w:ascii="Times New Roman" w:hAnsi="Times New Roman" w:cs="Times New Roman"/>
          <w:sz w:val="28"/>
          <w:szCs w:val="28"/>
        </w:rPr>
        <w:t>Challenges and the Path Forward</w:t>
      </w:r>
    </w:p>
    <w:p w14:paraId="30456F3A">
      <w:pPr>
        <w:pStyle w:val="8"/>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Despite these successes, the Governor acknowledged key challenges that need attention to ensure sustainable and inclusive growth. These include:</w:t>
      </w:r>
    </w:p>
    <w:p w14:paraId="4B2219D1">
      <w:pPr>
        <w:pStyle w:val="8"/>
        <w:keepNext w:val="0"/>
        <w:keepLines w:val="0"/>
        <w:widowControl/>
        <w:suppressLineNumbers w:val="0"/>
        <w:spacing w:line="360" w:lineRule="auto"/>
        <w:jc w:val="both"/>
        <w:rPr>
          <w:rFonts w:hint="default" w:ascii="Times New Roman" w:hAnsi="Times New Roman" w:cs="Times New Roman"/>
          <w:sz w:val="28"/>
          <w:szCs w:val="28"/>
        </w:rPr>
      </w:pPr>
      <w:r>
        <w:rPr>
          <w:rStyle w:val="9"/>
          <w:rFonts w:hint="default" w:ascii="Times New Roman" w:hAnsi="Times New Roman" w:cs="Times New Roman"/>
          <w:sz w:val="28"/>
          <w:szCs w:val="28"/>
        </w:rPr>
        <w:t>Education and Skill Development</w:t>
      </w:r>
    </w:p>
    <w:p w14:paraId="5DBE992A">
      <w:pPr>
        <w:keepNext w:val="0"/>
        <w:keepLines w:val="0"/>
        <w:widowControl/>
        <w:numPr>
          <w:ilvl w:val="1"/>
          <w:numId w:val="5"/>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8"/>
          <w:szCs w:val="28"/>
        </w:rPr>
      </w:pPr>
      <w:r>
        <w:rPr>
          <w:rFonts w:hint="default" w:ascii="Times New Roman" w:hAnsi="Times New Roman" w:cs="Times New Roman"/>
          <w:sz w:val="28"/>
          <w:szCs w:val="28"/>
        </w:rPr>
        <w:t>Addressing school dropout rates, particularly in remote areas, through scholarships and digital learning initiatives.</w:t>
      </w:r>
    </w:p>
    <w:p w14:paraId="5E4C4FCE">
      <w:pPr>
        <w:keepNext w:val="0"/>
        <w:keepLines w:val="0"/>
        <w:widowControl/>
        <w:numPr>
          <w:ilvl w:val="1"/>
          <w:numId w:val="5"/>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8"/>
          <w:szCs w:val="28"/>
        </w:rPr>
      </w:pPr>
      <w:r>
        <w:rPr>
          <w:rFonts w:hint="default" w:ascii="Times New Roman" w:hAnsi="Times New Roman" w:cs="Times New Roman"/>
          <w:sz w:val="28"/>
          <w:szCs w:val="28"/>
        </w:rPr>
        <w:t>Strengthening higher education institutions to attract students from across the Northeast.</w:t>
      </w:r>
    </w:p>
    <w:p w14:paraId="161C81FF">
      <w:pPr>
        <w:pStyle w:val="8"/>
        <w:keepNext w:val="0"/>
        <w:keepLines w:val="0"/>
        <w:widowControl/>
        <w:suppressLineNumbers w:val="0"/>
        <w:spacing w:line="360" w:lineRule="auto"/>
        <w:jc w:val="both"/>
        <w:rPr>
          <w:rFonts w:hint="default" w:ascii="Times New Roman" w:hAnsi="Times New Roman" w:cs="Times New Roman"/>
          <w:sz w:val="28"/>
          <w:szCs w:val="28"/>
        </w:rPr>
      </w:pPr>
      <w:r>
        <w:rPr>
          <w:rStyle w:val="9"/>
          <w:rFonts w:hint="default" w:ascii="Times New Roman" w:hAnsi="Times New Roman" w:cs="Times New Roman"/>
          <w:sz w:val="28"/>
          <w:szCs w:val="28"/>
        </w:rPr>
        <w:t>Combating Drug Abuse and Promoting Youth Welfare</w:t>
      </w:r>
    </w:p>
    <w:p w14:paraId="723B9A02">
      <w:pPr>
        <w:keepNext w:val="0"/>
        <w:keepLines w:val="0"/>
        <w:widowControl/>
        <w:numPr>
          <w:ilvl w:val="1"/>
          <w:numId w:val="6"/>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8"/>
          <w:szCs w:val="28"/>
        </w:rPr>
      </w:pPr>
      <w:r>
        <w:rPr>
          <w:rFonts w:hint="default" w:ascii="Times New Roman" w:hAnsi="Times New Roman" w:cs="Times New Roman"/>
          <w:sz w:val="28"/>
          <w:szCs w:val="28"/>
        </w:rPr>
        <w:t>The state government is taking action through rehabilitation, de-addiction programs, and strict measures against drug trafficking, along with awareness campaigns in schools and communities.</w:t>
      </w:r>
    </w:p>
    <w:p w14:paraId="5808B50C">
      <w:pPr>
        <w:pStyle w:val="8"/>
        <w:keepNext w:val="0"/>
        <w:keepLines w:val="0"/>
        <w:widowControl/>
        <w:suppressLineNumbers w:val="0"/>
        <w:spacing w:line="360" w:lineRule="auto"/>
        <w:jc w:val="both"/>
        <w:rPr>
          <w:rFonts w:hint="default" w:ascii="Times New Roman" w:hAnsi="Times New Roman" w:cs="Times New Roman"/>
          <w:sz w:val="28"/>
          <w:szCs w:val="28"/>
        </w:rPr>
      </w:pPr>
      <w:r>
        <w:rPr>
          <w:rStyle w:val="9"/>
          <w:rFonts w:hint="default" w:ascii="Times New Roman" w:hAnsi="Times New Roman" w:cs="Times New Roman"/>
          <w:sz w:val="28"/>
          <w:szCs w:val="28"/>
        </w:rPr>
        <w:t>Environmental Sustainability</w:t>
      </w:r>
    </w:p>
    <w:p w14:paraId="3491E7AE">
      <w:pPr>
        <w:keepNext w:val="0"/>
        <w:keepLines w:val="0"/>
        <w:widowControl/>
        <w:numPr>
          <w:ilvl w:val="1"/>
          <w:numId w:val="7"/>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8"/>
          <w:szCs w:val="28"/>
        </w:rPr>
      </w:pPr>
      <w:r>
        <w:rPr>
          <w:rFonts w:hint="default" w:ascii="Times New Roman" w:hAnsi="Times New Roman" w:cs="Times New Roman"/>
          <w:sz w:val="28"/>
          <w:szCs w:val="28"/>
        </w:rPr>
        <w:t>Focusing on proper waste management and promoting eco-friendly practices across urban and rural regions.</w:t>
      </w:r>
    </w:p>
    <w:p w14:paraId="3BA7076A">
      <w:pPr>
        <w:keepNext w:val="0"/>
        <w:keepLines w:val="0"/>
        <w:widowControl/>
        <w:numPr>
          <w:ilvl w:val="1"/>
          <w:numId w:val="7"/>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8"/>
          <w:szCs w:val="28"/>
        </w:rPr>
      </w:pPr>
      <w:r>
        <w:rPr>
          <w:rFonts w:hint="default" w:ascii="Times New Roman" w:hAnsi="Times New Roman" w:cs="Times New Roman"/>
          <w:sz w:val="28"/>
          <w:szCs w:val="28"/>
        </w:rPr>
        <w:t>Encouraging community-driven cleanliness drives under the Swachh Bharat Mission.</w:t>
      </w:r>
    </w:p>
    <w:p w14:paraId="5A8CF33F">
      <w:pPr>
        <w:pStyle w:val="8"/>
        <w:keepNext w:val="0"/>
        <w:keepLines w:val="0"/>
        <w:widowControl/>
        <w:suppressLineNumbers w:val="0"/>
        <w:spacing w:line="360" w:lineRule="auto"/>
        <w:jc w:val="both"/>
        <w:rPr>
          <w:rFonts w:hint="default" w:ascii="Times New Roman" w:hAnsi="Times New Roman" w:cs="Times New Roman"/>
          <w:sz w:val="28"/>
          <w:szCs w:val="28"/>
        </w:rPr>
      </w:pPr>
      <w:r>
        <w:rPr>
          <w:rStyle w:val="9"/>
          <w:rFonts w:hint="default" w:ascii="Times New Roman" w:hAnsi="Times New Roman" w:cs="Times New Roman"/>
          <w:sz w:val="28"/>
          <w:szCs w:val="28"/>
        </w:rPr>
        <w:t>Technology-Driven Governance</w:t>
      </w:r>
    </w:p>
    <w:p w14:paraId="2B35A00D">
      <w:pPr>
        <w:keepNext w:val="0"/>
        <w:keepLines w:val="0"/>
        <w:widowControl/>
        <w:numPr>
          <w:ilvl w:val="1"/>
          <w:numId w:val="8"/>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8"/>
          <w:szCs w:val="28"/>
        </w:rPr>
      </w:pPr>
      <w:r>
        <w:rPr>
          <w:rFonts w:hint="default" w:ascii="Times New Roman" w:hAnsi="Times New Roman" w:cs="Times New Roman"/>
          <w:sz w:val="28"/>
          <w:szCs w:val="28"/>
        </w:rPr>
        <w:t>Enhancing e-Governance systems to improve transparency and administrative efficiency.</w:t>
      </w:r>
    </w:p>
    <w:p w14:paraId="6FE24F54">
      <w:pPr>
        <w:keepNext w:val="0"/>
        <w:keepLines w:val="0"/>
        <w:widowControl/>
        <w:numPr>
          <w:ilvl w:val="1"/>
          <w:numId w:val="8"/>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8"/>
          <w:szCs w:val="28"/>
        </w:rPr>
      </w:pPr>
      <w:r>
        <w:rPr>
          <w:rFonts w:hint="default" w:ascii="Times New Roman" w:hAnsi="Times New Roman" w:cs="Times New Roman"/>
          <w:sz w:val="28"/>
          <w:szCs w:val="28"/>
        </w:rPr>
        <w:t>Implementing real-time monitoring systems for infrastructure projects.</w:t>
      </w:r>
    </w:p>
    <w:p w14:paraId="34FC6E04">
      <w:pPr>
        <w:keepNext w:val="0"/>
        <w:keepLines w:val="0"/>
        <w:widowControl/>
        <w:numPr>
          <w:numId w:val="0"/>
        </w:numPr>
        <w:suppressLineNumbers w:val="0"/>
        <w:spacing w:before="0" w:beforeAutospacing="1" w:after="0" w:afterAutospacing="1" w:line="360" w:lineRule="auto"/>
        <w:jc w:val="both"/>
        <w:rPr>
          <w:rFonts w:hint="default" w:ascii="Times New Roman" w:hAnsi="Times New Roman" w:cs="Times New Roman"/>
          <w:sz w:val="28"/>
          <w:szCs w:val="28"/>
        </w:rPr>
      </w:pPr>
    </w:p>
    <w:p w14:paraId="4DAE2406">
      <w:pPr>
        <w:pStyle w:val="8"/>
        <w:keepNext w:val="0"/>
        <w:keepLines w:val="0"/>
        <w:widowControl/>
        <w:suppressLineNumbers w:val="0"/>
        <w:spacing w:line="360" w:lineRule="auto"/>
        <w:jc w:val="both"/>
        <w:rPr>
          <w:rFonts w:hint="default" w:ascii="Times New Roman" w:hAnsi="Times New Roman" w:cs="Times New Roman"/>
          <w:sz w:val="28"/>
          <w:szCs w:val="28"/>
        </w:rPr>
      </w:pPr>
      <w:bookmarkStart w:id="0" w:name="_GoBack"/>
      <w:bookmarkEnd w:id="0"/>
      <w:r>
        <w:rPr>
          <w:rStyle w:val="9"/>
          <w:rFonts w:hint="default" w:ascii="Times New Roman" w:hAnsi="Times New Roman" w:cs="Times New Roman"/>
          <w:sz w:val="28"/>
          <w:szCs w:val="28"/>
        </w:rPr>
        <w:t>Tourism and Sustainable Development</w:t>
      </w:r>
    </w:p>
    <w:p w14:paraId="2E0A9921">
      <w:pPr>
        <w:keepNext w:val="0"/>
        <w:keepLines w:val="0"/>
        <w:widowControl/>
        <w:numPr>
          <w:ilvl w:val="1"/>
          <w:numId w:val="9"/>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8"/>
          <w:szCs w:val="28"/>
        </w:rPr>
      </w:pPr>
      <w:r>
        <w:rPr>
          <w:rFonts w:hint="default" w:ascii="Times New Roman" w:hAnsi="Times New Roman" w:cs="Times New Roman"/>
          <w:sz w:val="28"/>
          <w:szCs w:val="28"/>
        </w:rPr>
        <w:t>Leveraging Arunachal Pradesh’s natural beauty and biodiversity to develop eco-tourism hubs, adventure circuits, and homestay networks, which will provide employment and uplift local businesses.</w:t>
      </w:r>
    </w:p>
    <w:p w14:paraId="7C71A46B">
      <w:pPr>
        <w:keepNext w:val="0"/>
        <w:keepLines w:val="0"/>
        <w:widowControl/>
        <w:numPr>
          <w:ilvl w:val="1"/>
          <w:numId w:val="9"/>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8"/>
          <w:szCs w:val="28"/>
        </w:rPr>
      </w:pPr>
      <w:r>
        <w:rPr>
          <w:rFonts w:hint="default" w:ascii="Times New Roman" w:hAnsi="Times New Roman" w:cs="Times New Roman"/>
          <w:sz w:val="28"/>
          <w:szCs w:val="28"/>
        </w:rPr>
        <w:t>Investment in hospitality training programs to improve service standards in tourism.</w:t>
      </w:r>
    </w:p>
    <w:p w14:paraId="1E6807B9">
      <w:pPr>
        <w:pStyle w:val="8"/>
        <w:keepNext w:val="0"/>
        <w:keepLines w:val="0"/>
        <w:widowControl/>
        <w:suppressLineNumbers w:val="0"/>
        <w:spacing w:line="360" w:lineRule="auto"/>
        <w:jc w:val="both"/>
        <w:rPr>
          <w:rFonts w:hint="default" w:ascii="Times New Roman" w:hAnsi="Times New Roman" w:cs="Times New Roman"/>
          <w:sz w:val="28"/>
          <w:szCs w:val="28"/>
        </w:rPr>
      </w:pPr>
      <w:r>
        <w:rPr>
          <w:rStyle w:val="9"/>
          <w:rFonts w:hint="default" w:ascii="Times New Roman" w:hAnsi="Times New Roman" w:cs="Times New Roman"/>
          <w:sz w:val="28"/>
          <w:szCs w:val="28"/>
        </w:rPr>
        <w:t>A Call for Unity and Collective Action</w:t>
      </w:r>
    </w:p>
    <w:p w14:paraId="5DA256B3">
      <w:pPr>
        <w:pStyle w:val="8"/>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In his concluding remarks, Hon’ble Governor Lt. General KT Parnaik urged all citizens, government officials, and stakeholders to work collaboratively in building a self-reliant, prosperous Arunachal Pradesh.</w:t>
      </w:r>
    </w:p>
    <w:p w14:paraId="718B195B">
      <w:pPr>
        <w:pStyle w:val="8"/>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future of Arunachal Pradesh lies in our collective efforts. Each of us has a role in shaping a ‘Viksit Arunachal’ that is progressive, inclusive, and self-sustaining. Let us unite, innovate, and pursue excellence.”</w:t>
      </w:r>
    </w:p>
    <w:p w14:paraId="257D2BF9">
      <w:pPr>
        <w:pStyle w:val="8"/>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Governor reaffirmed his commitment to serving the people of Arunachal Pradesh and wished everyone a joyous and prosperous Statehood Day.</w:t>
      </w:r>
    </w:p>
    <w:p w14:paraId="6E904792">
      <w:pPr>
        <w:pStyle w:val="8"/>
        <w:keepNext w:val="0"/>
        <w:keepLines w:val="0"/>
        <w:widowControl/>
        <w:suppressLineNumbers w:val="0"/>
        <w:spacing w:line="360" w:lineRule="auto"/>
        <w:jc w:val="both"/>
        <w:rPr>
          <w:rFonts w:hint="default" w:ascii="Times New Roman" w:hAnsi="Times New Roman" w:cs="Times New Roman"/>
          <w:sz w:val="28"/>
          <w:szCs w:val="28"/>
        </w:rPr>
      </w:pPr>
      <w:r>
        <w:rPr>
          <w:rStyle w:val="9"/>
          <w:rFonts w:hint="default" w:ascii="Times New Roman" w:hAnsi="Times New Roman" w:cs="Times New Roman"/>
          <w:sz w:val="28"/>
          <w:szCs w:val="28"/>
        </w:rPr>
        <w:t>Jai Arunachal! Jai Hind!</w:t>
      </w:r>
    </w:p>
    <w:p w14:paraId="12E0A29D">
      <w:pPr>
        <w:rPr>
          <w:rFonts w:hint="default" w:ascii="Times New Roman" w:hAnsi="Times New Roman" w:cs="Times New Roman"/>
          <w:sz w:val="28"/>
          <w:szCs w:val="28"/>
          <w:lang w:val="en-GB"/>
        </w:rPr>
      </w:pPr>
    </w:p>
    <w:p w14:paraId="0A470EC3">
      <w:pPr>
        <w:spacing w:line="360" w:lineRule="auto"/>
        <w:jc w:val="both"/>
        <w:rPr>
          <w:rFonts w:hint="default" w:ascii="Times New Roman" w:hAnsi="Times New Roman" w:eastAsia="SimSun" w:cs="Times New Roman"/>
          <w:b/>
          <w:bCs/>
          <w:sz w:val="32"/>
          <w:szCs w:val="32"/>
          <w:lang w:val="en-GB"/>
        </w:rPr>
      </w:pPr>
      <w:r>
        <w:rPr>
          <w:rFonts w:hint="default" w:ascii="Times New Roman" w:hAnsi="Times New Roman" w:eastAsia="SimSun" w:cs="Times New Roman"/>
          <w:b/>
          <w:bCs/>
          <w:sz w:val="32"/>
          <w:szCs w:val="32"/>
          <w:lang w:val="en-GB"/>
        </w:rPr>
        <w:t xml:space="preserve">     </w:t>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7"/>
    </w:pPr>
  </w:p>
  <w:p w14:paraId="2164990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DDC8F4"/>
    <w:multiLevelType w:val="multilevel"/>
    <w:tmpl w:val="39DDC8F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38922D5C"/>
    <w:rsid w:val="3998384E"/>
    <w:rsid w:val="46115CF7"/>
    <w:rsid w:val="4D5C273D"/>
    <w:rsid w:val="4EB15BC3"/>
    <w:rsid w:val="64A10A5B"/>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3">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1"/>
    <w:unhideWhenUsed/>
    <w:qFormat/>
    <w:uiPriority w:val="99"/>
    <w:pPr>
      <w:tabs>
        <w:tab w:val="center" w:pos="4513"/>
        <w:tab w:val="right" w:pos="9026"/>
      </w:tabs>
    </w:pPr>
  </w:style>
  <w:style w:type="paragraph" w:styleId="7">
    <w:name w:val="header"/>
    <w:basedOn w:val="1"/>
    <w:link w:val="10"/>
    <w:unhideWhenUsed/>
    <w:qFormat/>
    <w:uiPriority w:val="99"/>
    <w:pPr>
      <w:tabs>
        <w:tab w:val="center" w:pos="4513"/>
        <w:tab w:val="right" w:pos="9026"/>
      </w:tabs>
    </w:pPr>
  </w:style>
  <w:style w:type="paragraph" w:styleId="8">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4"/>
    <w:qFormat/>
    <w:uiPriority w:val="22"/>
    <w:rPr>
      <w:b/>
      <w:bCs/>
    </w:rPr>
  </w:style>
  <w:style w:type="character" w:customStyle="1" w:styleId="10">
    <w:name w:val="Header Char"/>
    <w:basedOn w:val="4"/>
    <w:link w:val="7"/>
    <w:qFormat/>
    <w:uiPriority w:val="99"/>
  </w:style>
  <w:style w:type="character" w:customStyle="1" w:styleId="11">
    <w:name w:val="Footer Char"/>
    <w:basedOn w:val="4"/>
    <w:link w:val="6"/>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477</Words>
  <Characters>2721</Characters>
  <Lines>22</Lines>
  <Paragraphs>6</Paragraphs>
  <TotalTime>18</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2025-02-20T11:14:22Z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49E5DE03278B4B55ABA73FB220394F9C_13</vt:lpwstr>
  </property>
</Properties>
</file>