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22255B7D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eastAsia="Times New Roman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8487D77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Dated Feb 17th, 2025</w:t>
      </w:r>
    </w:p>
    <w:p w14:paraId="2E45A9B3">
      <w:pPr>
        <w:jc w:val="right"/>
        <w:rPr>
          <w:rFonts w:hint="default" w:ascii="Times New Roman" w:hAnsi="Times New Roman" w:cs="Times New Roman"/>
          <w:b w:val="0"/>
          <w:bCs w:val="0"/>
          <w:sz w:val="32"/>
          <w:szCs w:val="32"/>
          <w:lang w:val="en-GB"/>
        </w:rPr>
      </w:pPr>
    </w:p>
    <w:p w14:paraId="598CAF9F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bookmarkStart w:id="0" w:name="_GoBack"/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>Cabinet Aapke Dwar Held at Ane Nyapin, Kurung Kumey</w:t>
      </w:r>
    </w:p>
    <w:bookmarkEnd w:id="0"/>
    <w:p w14:paraId="6286F87D">
      <w:pPr>
        <w:jc w:val="center"/>
        <w:rPr>
          <w:rFonts w:hint="default" w:ascii="Times New Roman" w:hAnsi="Times New Roman" w:eastAsia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drawing>
          <wp:inline distT="0" distB="0" distL="114300" distR="114300">
            <wp:extent cx="5727065" cy="3820160"/>
            <wp:effectExtent l="0" t="0" r="3175" b="5080"/>
            <wp:docPr id="4" name="Picture 4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br w:type="textWrapping"/>
      </w:r>
    </w:p>
    <w:p w14:paraId="3922F662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rStyle w:val="7"/>
          <w:sz w:val="28"/>
          <w:szCs w:val="28"/>
        </w:rPr>
        <w:t>Nyapin, February 17, 2025:</w:t>
      </w:r>
      <w:r>
        <w:rPr>
          <w:sz w:val="28"/>
          <w:szCs w:val="28"/>
        </w:rPr>
        <w:t xml:space="preserve"> The Government of Arunachal Pradesh, under the leadership of Hon’ble Chief Minister Shri Pema Khandu, conducted a historic </w:t>
      </w:r>
      <w:r>
        <w:rPr>
          <w:rStyle w:val="7"/>
          <w:sz w:val="28"/>
          <w:szCs w:val="28"/>
        </w:rPr>
        <w:t>"Cabinet Aapke Dwar"</w:t>
      </w:r>
      <w:r>
        <w:rPr>
          <w:sz w:val="28"/>
          <w:szCs w:val="28"/>
        </w:rPr>
        <w:t xml:space="preserve"> at </w:t>
      </w:r>
      <w:r>
        <w:rPr>
          <w:rStyle w:val="7"/>
          <w:sz w:val="28"/>
          <w:szCs w:val="28"/>
        </w:rPr>
        <w:t>Ane Nyapin</w:t>
      </w:r>
      <w:r>
        <w:rPr>
          <w:sz w:val="28"/>
          <w:szCs w:val="28"/>
        </w:rPr>
        <w:t xml:space="preserve"> in Kurung Kumey district today. This initiative marks a significant step towards </w:t>
      </w:r>
      <w:r>
        <w:rPr>
          <w:rStyle w:val="7"/>
          <w:sz w:val="28"/>
          <w:szCs w:val="28"/>
        </w:rPr>
        <w:t>inclusive and people-centric governance</w:t>
      </w:r>
      <w:r>
        <w:rPr>
          <w:sz w:val="28"/>
          <w:szCs w:val="28"/>
        </w:rPr>
        <w:t>, bringing decision-making closer to the citizens.</w:t>
      </w:r>
    </w:p>
    <w:p w14:paraId="2DF894B9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Holding a Cabinet meeting in such a remote and small town demonstrates the government’s commitment to ensuring </w:t>
      </w:r>
      <w:r>
        <w:rPr>
          <w:rStyle w:val="7"/>
          <w:sz w:val="28"/>
          <w:szCs w:val="28"/>
        </w:rPr>
        <w:t>grassroots participation</w:t>
      </w:r>
      <w:r>
        <w:rPr>
          <w:sz w:val="28"/>
          <w:szCs w:val="28"/>
        </w:rPr>
        <w:t xml:space="preserve"> in the state's development process. The Cabinet, convened in the presence of senior ministers and officials, deliberated on key policy matters and took </w:t>
      </w:r>
      <w:r>
        <w:rPr>
          <w:rStyle w:val="7"/>
          <w:sz w:val="28"/>
          <w:szCs w:val="28"/>
        </w:rPr>
        <w:t>several important decisions</w:t>
      </w:r>
      <w:r>
        <w:rPr>
          <w:sz w:val="28"/>
          <w:szCs w:val="28"/>
        </w:rPr>
        <w:t xml:space="preserve"> aimed at accelerating growth and addressing local challenges.</w:t>
      </w:r>
    </w:p>
    <w:p w14:paraId="1938E068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This initiative underscores the government’s vision of </w:t>
      </w:r>
      <w:r>
        <w:rPr>
          <w:rStyle w:val="7"/>
          <w:sz w:val="28"/>
          <w:szCs w:val="28"/>
        </w:rPr>
        <w:t>"Taking Governance to the People"</w:t>
      </w:r>
      <w:r>
        <w:rPr>
          <w:sz w:val="28"/>
          <w:szCs w:val="28"/>
        </w:rPr>
        <w:t>, ensuring accessibility, transparency, and responsive administration for the welfare of Arunachal Pradesh.</w:t>
      </w:r>
    </w:p>
    <w:p w14:paraId="3013B136">
      <w:pPr>
        <w:pStyle w:val="6"/>
        <w:keepNext w:val="0"/>
        <w:keepLines w:val="0"/>
        <w:widowControl/>
        <w:suppressLineNumbers w:val="0"/>
        <w:spacing w:line="360" w:lineRule="auto"/>
        <w:jc w:val="both"/>
        <w:rPr>
          <w:rFonts w:hint="default"/>
          <w:sz w:val="28"/>
          <w:szCs w:val="28"/>
          <w:lang w:val="en-GB"/>
        </w:rPr>
      </w:pPr>
      <w:r>
        <w:rPr>
          <w:rFonts w:hint="default"/>
          <w:sz w:val="28"/>
          <w:szCs w:val="28"/>
          <w:lang w:val="en-GB"/>
        </w:rPr>
        <w:drawing>
          <wp:inline distT="0" distB="0" distL="114300" distR="114300">
            <wp:extent cx="5727065" cy="3820160"/>
            <wp:effectExtent l="0" t="0" r="3175" b="5080"/>
            <wp:docPr id="5" name="Picture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27065" cy="382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470EC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32"/>
          <w:szCs w:val="32"/>
          <w:lang w:val="en-GB"/>
        </w:rPr>
      </w:pPr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5"/>
    </w:pPr>
  </w:p>
  <w:p w14:paraId="21649907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38922D5C"/>
    <w:rsid w:val="3998384E"/>
    <w:rsid w:val="46115CF7"/>
    <w:rsid w:val="463320EC"/>
    <w:rsid w:val="4D5C273D"/>
    <w:rsid w:val="4EB15BC3"/>
    <w:rsid w:val="6E4618B1"/>
    <w:rsid w:val="7037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header"/>
    <w:basedOn w:val="1"/>
    <w:link w:val="8"/>
    <w:unhideWhenUsed/>
    <w:qFormat/>
    <w:uiPriority w:val="99"/>
    <w:pPr>
      <w:tabs>
        <w:tab w:val="center" w:pos="4513"/>
        <w:tab w:val="right" w:pos="9026"/>
      </w:tabs>
    </w:pPr>
  </w:style>
  <w:style w:type="paragraph" w:styleId="6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7">
    <w:name w:val="Strong"/>
    <w:basedOn w:val="2"/>
    <w:qFormat/>
    <w:uiPriority w:val="22"/>
    <w:rPr>
      <w:b/>
      <w:bCs/>
    </w:rPr>
  </w:style>
  <w:style w:type="character" w:customStyle="1" w:styleId="8">
    <w:name w:val="Header Char"/>
    <w:basedOn w:val="2"/>
    <w:link w:val="5"/>
    <w:qFormat/>
    <w:uiPriority w:val="99"/>
  </w:style>
  <w:style w:type="character" w:customStyle="1" w:styleId="9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2721</Characters>
  <Lines>22</Lines>
  <Paragraphs>6</Paragraphs>
  <TotalTime>8</TotalTime>
  <ScaleCrop>false</ScaleCrop>
  <LinksUpToDate>false</LinksUpToDate>
  <CharactersWithSpaces>3192</CharactersWithSpaces>
  <Application>WPS Office_12.2.0.19821_F1E327BC-269C-435d-A152-05C5408002CA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Kushal Raga</cp:lastModifiedBy>
  <dcterms:modified xsi:type="dcterms:W3CDTF">2025-02-18T05:27:01Z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2057-12.2.0.19821</vt:lpwstr>
  </property>
  <property fmtid="{D5CDD505-2E9C-101B-9397-08002B2CF9AE}" pid="3" name="ICV">
    <vt:lpwstr>BD66BB06F36747CCA9272FCCA0838B0F_13</vt:lpwstr>
  </property>
</Properties>
</file>