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028ADA9B">
      <w:pPr>
        <w:spacing w:line="240" w:lineRule="auto"/>
        <w:jc w:val="center"/>
        <w:rPr>
          <w:rFonts w:ascii="Arial" w:hAnsi="Arial" w:cs="Arial"/>
          <w:b/>
          <w:sz w:val="6"/>
        </w:rPr>
      </w:pPr>
      <w:r>
        <w:rPr>
          <w:rFonts w:ascii="Cooper Black" w:hAnsi="Cooper Black" w:cs="Arial"/>
          <w:w w:val="150"/>
        </w:rPr>
        <w:t>ITANAGAR</w:t>
      </w: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Nov 14th, 2024</w:t>
      </w:r>
    </w:p>
    <w:p w14:paraId="2E45A9B3">
      <w:pPr>
        <w:jc w:val="right"/>
        <w:rPr>
          <w:rFonts w:hint="default" w:ascii="Times New Roman" w:hAnsi="Times New Roman" w:cs="Times New Roman"/>
          <w:b/>
          <w:bCs/>
          <w:sz w:val="28"/>
          <w:szCs w:val="28"/>
          <w:lang w:val="en-GB"/>
        </w:rPr>
      </w:pPr>
    </w:p>
    <w:p w14:paraId="13F8DBF4">
      <w:pPr>
        <w:spacing w:line="360" w:lineRule="auto"/>
        <w:jc w:val="center"/>
        <w:rPr>
          <w:rFonts w:ascii="Arial" w:hAnsi="Arial" w:eastAsia="SimSun" w:cs="Arial"/>
          <w:b/>
          <w:bCs/>
          <w:i w:val="0"/>
          <w:iCs w:val="0"/>
          <w:caps w:val="0"/>
          <w:color w:val="222222"/>
          <w:spacing w:val="0"/>
          <w:sz w:val="24"/>
          <w:szCs w:val="24"/>
          <w:shd w:val="clear" w:fill="FFFFFF"/>
          <w:rtl w:val="0"/>
          <w:lang w:val="en-US"/>
        </w:rPr>
      </w:pPr>
      <w:bookmarkStart w:id="1" w:name="_GoBack"/>
      <w:bookmarkStart w:id="0" w:name="_hebtxhbv1onj" w:colFirst="0" w:colLast="0"/>
      <w:bookmarkEnd w:id="0"/>
      <w:r>
        <w:rPr>
          <w:rFonts w:hint="default" w:ascii="Times New Roman" w:hAnsi="Times New Roman" w:cs="Times New Roman"/>
          <w:b/>
          <w:sz w:val="32"/>
          <w:szCs w:val="32"/>
        </w:rPr>
        <w:t>Governor participates in the 62</w:t>
      </w:r>
      <w:r>
        <w:rPr>
          <w:rFonts w:hint="default" w:ascii="Times New Roman" w:hAnsi="Times New Roman" w:cs="Times New Roman"/>
          <w:b/>
          <w:sz w:val="32"/>
          <w:szCs w:val="32"/>
          <w:vertAlign w:val="superscript"/>
        </w:rPr>
        <w:t>nd</w:t>
      </w:r>
      <w:r>
        <w:rPr>
          <w:rFonts w:hint="default" w:ascii="Times New Roman" w:hAnsi="Times New Roman" w:cs="Times New Roman"/>
          <w:b/>
          <w:sz w:val="32"/>
          <w:szCs w:val="32"/>
        </w:rPr>
        <w:t xml:space="preserve"> Walong Day celebration</w:t>
      </w:r>
      <w:bookmarkEnd w:id="1"/>
    </w:p>
    <w:p w14:paraId="30C268CA">
      <w:pPr>
        <w:spacing w:line="360" w:lineRule="auto"/>
        <w:jc w:val="center"/>
        <w:rPr>
          <w:rFonts w:hint="default"/>
          <w:rtl w:val="0"/>
          <w:lang w:val="en-GB"/>
        </w:rPr>
      </w:pPr>
    </w:p>
    <w:p w14:paraId="4F153258">
      <w:pPr>
        <w:spacing w:line="360" w:lineRule="auto"/>
        <w:jc w:val="center"/>
        <w:rPr>
          <w:rFonts w:hint="default"/>
          <w:rtl w:val="0"/>
          <w:lang w:val="en-GB"/>
        </w:rPr>
      </w:pPr>
      <w:r>
        <w:rPr>
          <w:rFonts w:hint="default"/>
          <w:rtl w:val="0"/>
          <w:lang w:val="en-GB"/>
        </w:rPr>
        <w:drawing>
          <wp:inline distT="0" distB="0" distL="114300" distR="114300">
            <wp:extent cx="5718175" cy="1818640"/>
            <wp:effectExtent l="0" t="0" r="12065" b="10160"/>
            <wp:docPr id="10" name="Picture 10" descr="241114 Walong Da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41114 Walong Day (15)"/>
                    <pic:cNvPicPr>
                      <a:picLocks noChangeAspect="1"/>
                    </pic:cNvPicPr>
                  </pic:nvPicPr>
                  <pic:blipFill>
                    <a:blip r:embed="rId5"/>
                    <a:stretch>
                      <a:fillRect/>
                    </a:stretch>
                  </pic:blipFill>
                  <pic:spPr>
                    <a:xfrm>
                      <a:off x="0" y="0"/>
                      <a:ext cx="5718175" cy="1818640"/>
                    </a:xfrm>
                    <a:prstGeom prst="rect">
                      <a:avLst/>
                    </a:prstGeom>
                  </pic:spPr>
                </pic:pic>
              </a:graphicData>
            </a:graphic>
          </wp:inline>
        </w:drawing>
      </w:r>
    </w:p>
    <w:p w14:paraId="2899CB37">
      <w:pPr>
        <w:spacing w:line="360" w:lineRule="auto"/>
        <w:jc w:val="center"/>
        <w:rPr>
          <w:rFonts w:hint="default"/>
          <w:rtl w:val="0"/>
          <w:lang w:val="en-GB"/>
        </w:rPr>
      </w:pPr>
    </w:p>
    <w:p w14:paraId="3C93AB9B">
      <w:pPr>
        <w:numPr>
          <w:ilvl w:val="0"/>
          <w:numId w:val="1"/>
        </w:numPr>
        <w:spacing w:line="360" w:lineRule="auto"/>
        <w:ind w:left="420" w:leftChars="0" w:hanging="420" w:firstLineChars="0"/>
        <w:jc w:val="left"/>
        <w:rPr>
          <w:rFonts w:hint="default" w:ascii="Times New Roman" w:hAnsi="Times New Roman" w:cs="Times New Roman"/>
          <w:b/>
          <w:sz w:val="28"/>
          <w:szCs w:val="28"/>
        </w:rPr>
      </w:pPr>
      <w:r>
        <w:rPr>
          <w:rFonts w:hint="default" w:ascii="Times New Roman" w:hAnsi="Times New Roman" w:cs="Times New Roman"/>
          <w:b/>
          <w:sz w:val="28"/>
          <w:szCs w:val="28"/>
        </w:rPr>
        <w:t>Governor lays wreath at the Walong War Memorial paying tributes to the valiant soldiers of Indian armed forces</w:t>
      </w:r>
    </w:p>
    <w:p w14:paraId="50D8273C">
      <w:pPr>
        <w:numPr>
          <w:ilvl w:val="0"/>
          <w:numId w:val="1"/>
        </w:numPr>
        <w:spacing w:line="360" w:lineRule="auto"/>
        <w:ind w:left="420" w:leftChars="0" w:hanging="420" w:firstLineChars="0"/>
        <w:jc w:val="left"/>
        <w:rPr>
          <w:rFonts w:hint="default" w:ascii="Times New Roman" w:hAnsi="Times New Roman" w:cs="Times New Roman"/>
          <w:b/>
          <w:sz w:val="28"/>
          <w:szCs w:val="28"/>
        </w:rPr>
      </w:pPr>
      <w:r>
        <w:rPr>
          <w:rFonts w:hint="default" w:ascii="Times New Roman" w:hAnsi="Times New Roman" w:cs="Times New Roman"/>
          <w:b/>
          <w:sz w:val="28"/>
          <w:szCs w:val="28"/>
        </w:rPr>
        <w:t>Walong Day reflects the heroism displayed by our brave hearts during the India-China War: Governor</w:t>
      </w:r>
    </w:p>
    <w:p w14:paraId="33C6A177">
      <w:pPr>
        <w:numPr>
          <w:ilvl w:val="0"/>
          <w:numId w:val="1"/>
        </w:numPr>
        <w:spacing w:line="360" w:lineRule="auto"/>
        <w:ind w:left="420" w:leftChars="0" w:hanging="420" w:firstLineChars="0"/>
        <w:jc w:val="left"/>
        <w:rPr>
          <w:rFonts w:hint="default" w:ascii="Times New Roman" w:hAnsi="Times New Roman" w:cs="Times New Roman"/>
          <w:b/>
          <w:sz w:val="28"/>
          <w:szCs w:val="28"/>
        </w:rPr>
      </w:pPr>
      <w:r>
        <w:rPr>
          <w:rFonts w:hint="default" w:ascii="Times New Roman" w:hAnsi="Times New Roman" w:cs="Times New Roman"/>
          <w:b/>
          <w:sz w:val="28"/>
          <w:szCs w:val="28"/>
        </w:rPr>
        <w:t>Governor exhorts the youth to embrace the noble path of serving the nation with the same courage and dedication shown by the heroes of Walong</w:t>
      </w:r>
    </w:p>
    <w:p w14:paraId="766A48F7">
      <w:pPr>
        <w:numPr>
          <w:ilvl w:val="0"/>
          <w:numId w:val="1"/>
        </w:numPr>
        <w:spacing w:line="360" w:lineRule="auto"/>
        <w:ind w:left="420" w:leftChars="0" w:hanging="420" w:firstLineChars="0"/>
        <w:jc w:val="left"/>
        <w:rPr>
          <w:rFonts w:hint="default" w:ascii="Times New Roman" w:hAnsi="Times New Roman" w:cs="Times New Roman"/>
          <w:b/>
          <w:bCs/>
          <w:rtl w:val="0"/>
          <w:lang w:val="en-GB"/>
        </w:rPr>
      </w:pPr>
      <w:r>
        <w:rPr>
          <w:rFonts w:hint="default" w:ascii="Times New Roman" w:hAnsi="Times New Roman" w:cs="Times New Roman"/>
          <w:b/>
          <w:sz w:val="28"/>
          <w:szCs w:val="28"/>
        </w:rPr>
        <w:t>Arunachal Pradesh is making huge progress in every sector of development and the Indian armed forces have a role to play: Governor</w:t>
      </w:r>
    </w:p>
    <w:p w14:paraId="247C6F08">
      <w:pPr>
        <w:spacing w:before="100" w:beforeAutospacing="1" w:after="100" w:afterAutospacing="1"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of Arunachal Pradesh Lt. General KT Parnaik, PVSM, UYSM, YSM (Retd.) participated in the finale of the month-long 62</w:t>
      </w:r>
      <w:r>
        <w:rPr>
          <w:rFonts w:hint="default" w:ascii="Times New Roman" w:hAnsi="Times New Roman" w:eastAsia="Times New Roman" w:cs="Times New Roman"/>
          <w:sz w:val="28"/>
          <w:szCs w:val="28"/>
          <w:vertAlign w:val="superscript"/>
        </w:rPr>
        <w:t>nd</w:t>
      </w:r>
      <w:r>
        <w:rPr>
          <w:rFonts w:hint="default" w:ascii="Times New Roman" w:hAnsi="Times New Roman" w:eastAsia="Times New Roman" w:cs="Times New Roman"/>
          <w:sz w:val="28"/>
          <w:szCs w:val="28"/>
        </w:rPr>
        <w:t xml:space="preserve"> Walong Day celebration at Walong in Anjaw District on 14</w:t>
      </w:r>
      <w:r>
        <w:rPr>
          <w:rFonts w:hint="default" w:ascii="Times New Roman" w:hAnsi="Times New Roman" w:eastAsia="Times New Roman" w:cs="Times New Roman"/>
          <w:sz w:val="28"/>
          <w:szCs w:val="28"/>
          <w:vertAlign w:val="superscript"/>
        </w:rPr>
        <w:t>th</w:t>
      </w:r>
      <w:r>
        <w:rPr>
          <w:rFonts w:hint="default" w:ascii="Times New Roman" w:hAnsi="Times New Roman" w:eastAsia="Times New Roman" w:cs="Times New Roman"/>
          <w:sz w:val="28"/>
          <w:szCs w:val="28"/>
        </w:rPr>
        <w:t xml:space="preserve"> November 2024. The Governor laid a wreath at the Walong War Memorial paying tributes to the valiant soldiers of Indian armed forces. He also felicitated the veterans of the 1962 War, next of kin of War heroes and families of the local people who assisted the Indian Army in the operations during the War, on the occasion.</w:t>
      </w:r>
    </w:p>
    <w:p w14:paraId="45342413">
      <w:pPr>
        <w:spacing w:before="100" w:beforeAutospacing="1" w:after="100" w:afterAutospacing="1" w:line="360" w:lineRule="auto"/>
        <w:jc w:val="center"/>
        <w:rPr>
          <w:rFonts w:hint="default" w:ascii="Times New Roman" w:hAnsi="Times New Roman" w:eastAsia="Times New Roman" w:cs="Times New Roman"/>
          <w:sz w:val="28"/>
          <w:szCs w:val="28"/>
          <w:lang w:val="en-GB"/>
        </w:rPr>
      </w:pPr>
      <w:r>
        <w:rPr>
          <w:rFonts w:hint="default" w:ascii="Times New Roman" w:hAnsi="Times New Roman" w:eastAsia="Times New Roman" w:cs="Times New Roman"/>
          <w:sz w:val="28"/>
          <w:szCs w:val="28"/>
          <w:lang w:val="en-GB"/>
        </w:rPr>
        <w:drawing>
          <wp:inline distT="0" distB="0" distL="114300" distR="114300">
            <wp:extent cx="2489200" cy="1521460"/>
            <wp:effectExtent l="0" t="0" r="10160" b="2540"/>
            <wp:docPr id="12" name="Picture 12" descr="241114 Walong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41114 Walong Day (1)"/>
                    <pic:cNvPicPr>
                      <a:picLocks noChangeAspect="1"/>
                    </pic:cNvPicPr>
                  </pic:nvPicPr>
                  <pic:blipFill>
                    <a:blip r:embed="rId6"/>
                    <a:stretch>
                      <a:fillRect/>
                    </a:stretch>
                  </pic:blipFill>
                  <pic:spPr>
                    <a:xfrm>
                      <a:off x="0" y="0"/>
                      <a:ext cx="2489200" cy="1521460"/>
                    </a:xfrm>
                    <a:prstGeom prst="rect">
                      <a:avLst/>
                    </a:prstGeom>
                  </pic:spPr>
                </pic:pic>
              </a:graphicData>
            </a:graphic>
          </wp:inline>
        </w:drawing>
      </w:r>
      <w:r>
        <w:rPr>
          <w:rFonts w:hint="default" w:ascii="Times New Roman" w:hAnsi="Times New Roman" w:eastAsia="Times New Roman" w:cs="Times New Roman"/>
          <w:sz w:val="28"/>
          <w:szCs w:val="28"/>
          <w:lang w:val="en-GB"/>
        </w:rPr>
        <w:t xml:space="preserve">   </w:t>
      </w:r>
      <w:r>
        <w:rPr>
          <w:rFonts w:hint="default" w:ascii="Times New Roman" w:hAnsi="Times New Roman" w:eastAsia="Times New Roman" w:cs="Times New Roman"/>
          <w:sz w:val="28"/>
          <w:szCs w:val="28"/>
          <w:lang w:val="en-GB"/>
        </w:rPr>
        <w:drawing>
          <wp:inline distT="0" distB="0" distL="114300" distR="114300">
            <wp:extent cx="2631440" cy="1524000"/>
            <wp:effectExtent l="0" t="0" r="5080" b="0"/>
            <wp:docPr id="11" name="Picture 11" descr="241114 Walong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41114 Walong Day (2)"/>
                    <pic:cNvPicPr>
                      <a:picLocks noChangeAspect="1"/>
                    </pic:cNvPicPr>
                  </pic:nvPicPr>
                  <pic:blipFill>
                    <a:blip r:embed="rId7"/>
                    <a:stretch>
                      <a:fillRect/>
                    </a:stretch>
                  </pic:blipFill>
                  <pic:spPr>
                    <a:xfrm>
                      <a:off x="0" y="0"/>
                      <a:ext cx="2631440" cy="1524000"/>
                    </a:xfrm>
                    <a:prstGeom prst="rect">
                      <a:avLst/>
                    </a:prstGeom>
                  </pic:spPr>
                </pic:pic>
              </a:graphicData>
            </a:graphic>
          </wp:inline>
        </w:drawing>
      </w:r>
    </w:p>
    <w:p w14:paraId="202F7B71">
      <w:pPr>
        <w:spacing w:before="100" w:beforeAutospacing="1"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Addressing at Walong Stadium, the Governor said that Walong Day reflects the heroism displayed by our brave hearts during the India-China War. Their courage in the face of adversity and their steadfast dedication to the nation’s sovereignty is a testament to their unwavering spirit. He said that their legacy continues to inspire all, reminding of the values of sheer determination, bravery and ‘Naam, Namak aur Nishan’.</w:t>
      </w:r>
    </w:p>
    <w:p w14:paraId="0D000380">
      <w:pPr>
        <w:spacing w:before="100" w:beforeAutospacing="1"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commended Spear Corps (4 Corps) and Dao Division (2 Mountain Division) for the impressive initiative to ensure that the stories of our heroes remain alive and that future generation understand the significance of their sacrifices. He appreciated the participants and said that their presence has enriched the commemoration and made it befitting tributes to the valiant soldiers of Walong.</w:t>
      </w:r>
    </w:p>
    <w:p w14:paraId="575339E9">
      <w:pPr>
        <w:spacing w:before="100" w:beforeAutospacing="1"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Pleased by the participation of school children and NCC cadets, the Governor said that their presence fills with hope and pride, while extending his children’s day greetings. He said that their enthusiastic and spirited involvement shows the foundations of a bright and secure future for the nation.</w:t>
      </w:r>
    </w:p>
    <w:p w14:paraId="3B7AEBEA">
      <w:pPr>
        <w:spacing w:before="100" w:beforeAutospacing="1"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exhorted the youth to embrace the noble path of serving the nation with the same courage and dedication shown by the heroes of Walong. He said that they are the future of the nation and their commitment can make a significant difference.</w:t>
      </w:r>
    </w:p>
    <w:p w14:paraId="1AEBE548">
      <w:pPr>
        <w:spacing w:before="100" w:beforeAutospacing="1"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appealed to the people to carry forward the spirit of Walong, upholding the ideals of duty, honour and nation. He urged them to pledge to continue to honour the memories of heroes and to strive for a future that reflects the values the war heroes fought to protect.</w:t>
      </w:r>
    </w:p>
    <w:p w14:paraId="16D32857">
      <w:pPr>
        <w:spacing w:before="100" w:beforeAutospacing="1" w:after="120"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said that Arunachal Pradesh is making huge progress in every sector of development and the Indian armed forces have a role to play. He called upon the people to continue the bonhomie and strengthen the collaborative endeavour, which will facilitate security of the borders and peace and prosperity in the State.</w:t>
      </w:r>
    </w:p>
    <w:p w14:paraId="33454616">
      <w:pPr>
        <w:spacing w:before="100" w:beforeAutospacing="1" w:after="100" w:afterAutospacing="1"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interacted with participants of car and motorcycle rallies, cycle expeditions, battlefield and adventure treks, river rafting expeditions and Walong Half Marathon. He said that their participation has promoted the spirit of Nationalism and also the pristine tourism potential of Arunachal Pradesh.</w:t>
      </w:r>
    </w:p>
    <w:p w14:paraId="2DDB24CC">
      <w:pPr>
        <w:spacing w:before="100" w:beforeAutospacing="1" w:after="100" w:afterAutospacing="1"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General Officer Commanding, 3 Corps Lt. Gen. Abhijit S Pendharkar, AVSM, YSM and Commander 82 Mountain Brigade also spoke on the occasion.</w:t>
      </w:r>
    </w:p>
    <w:p w14:paraId="3B9C3278">
      <w:pPr>
        <w:spacing w:before="100" w:beforeAutospacing="1" w:after="100" w:afterAutospacing="1"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Governor also interacted with troops of Indian Army, Indian Air Force, Border Road Organization, Indo Tibetan Border Police, NCC, veterans, Gaon Burahs and District Officers of Anjaw District Administration over a high tea.</w:t>
      </w:r>
    </w:p>
    <w:p w14:paraId="005DCB1B">
      <w:pPr>
        <w:spacing w:before="100" w:beforeAutospacing="1" w:after="100" w:afterAutospacing="1"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Mishmi and Meyor communities enthusiastically participated in the programme with traditional dances. Indian Army troops presented the world famed ancient Indian martial art ‘Kalaripayattu’. The NE Warriors Team also displayed martial arts of the North East region.</w:t>
      </w:r>
    </w:p>
    <w:p w14:paraId="5F80EA5A">
      <w:pPr>
        <w:spacing w:before="100" w:beforeAutospacing="1" w:after="100" w:afterAutospacing="1"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State Chief Information Commissioner, Major General Jarken Gamlin,AVSM, SM, VSM (Retd), GOC, 2 Div Major General VS Deshpande, Deputy Commissioner Shri Millo Kojeen, senior officers of the armed forces and State Police were present on the occasion.</w:t>
      </w:r>
    </w:p>
    <w:p w14:paraId="0EC9C0B6">
      <w:pPr>
        <w:spacing w:before="100" w:beforeAutospacing="1" w:after="100" w:afterAutospacing="1"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 large number of veterans and members of the Indian Army Units, which participated in the 1962 Sino-Indian War at Walong Sector, including 6 Kumaon, 4 Sikh, 4 Dogra, 3/3 and 2/8 Gorkha Rifles and 2 Assam Rifles attended the finale.</w:t>
      </w:r>
    </w:p>
    <w:p w14:paraId="06E360C2">
      <w:pPr>
        <w:spacing w:before="100" w:beforeAutospacing="1" w:after="100" w:afterAutospacing="1" w:line="360" w:lineRule="auto"/>
        <w:jc w:val="both"/>
        <w:rPr>
          <w:rFonts w:hint="default" w:ascii="Times New Roman" w:hAnsi="Times New Roman" w:eastAsia="Times New Roman" w:cs="Times New Roman"/>
          <w:sz w:val="28"/>
          <w:szCs w:val="28"/>
          <w:lang w:val="en-GB"/>
        </w:rPr>
      </w:pPr>
      <w:r>
        <w:rPr>
          <w:rFonts w:hint="default" w:ascii="Times New Roman" w:hAnsi="Times New Roman" w:eastAsia="Times New Roman" w:cs="Times New Roman"/>
          <w:sz w:val="28"/>
          <w:szCs w:val="28"/>
          <w:lang w:val="en-GB"/>
        </w:rPr>
        <w:drawing>
          <wp:inline distT="0" distB="0" distL="114300" distR="114300">
            <wp:extent cx="3348990" cy="2207260"/>
            <wp:effectExtent l="0" t="0" r="3810" b="2540"/>
            <wp:docPr id="14" name="Picture 14" descr="241114 Walong Da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41114 Walong Day (6)"/>
                    <pic:cNvPicPr>
                      <a:picLocks noChangeAspect="1"/>
                    </pic:cNvPicPr>
                  </pic:nvPicPr>
                  <pic:blipFill>
                    <a:blip r:embed="rId8"/>
                    <a:stretch>
                      <a:fillRect/>
                    </a:stretch>
                  </pic:blipFill>
                  <pic:spPr>
                    <a:xfrm>
                      <a:off x="0" y="0"/>
                      <a:ext cx="3348990" cy="2207260"/>
                    </a:xfrm>
                    <a:prstGeom prst="rect">
                      <a:avLst/>
                    </a:prstGeom>
                  </pic:spPr>
                </pic:pic>
              </a:graphicData>
            </a:graphic>
          </wp:inline>
        </w:drawing>
      </w:r>
      <w:r>
        <w:rPr>
          <w:rFonts w:hint="default" w:ascii="Times New Roman" w:hAnsi="Times New Roman" w:eastAsia="Times New Roman" w:cs="Times New Roman"/>
          <w:sz w:val="28"/>
          <w:szCs w:val="28"/>
          <w:lang w:val="en-GB"/>
        </w:rPr>
        <w:t xml:space="preserve">  </w:t>
      </w:r>
      <w:r>
        <w:rPr>
          <w:rFonts w:hint="default" w:ascii="Times New Roman" w:hAnsi="Times New Roman" w:eastAsia="Times New Roman" w:cs="Times New Roman"/>
          <w:sz w:val="28"/>
          <w:szCs w:val="28"/>
          <w:lang w:val="en-GB"/>
        </w:rPr>
        <w:drawing>
          <wp:inline distT="0" distB="0" distL="114300" distR="114300">
            <wp:extent cx="2265680" cy="2223135"/>
            <wp:effectExtent l="0" t="0" r="5080" b="1905"/>
            <wp:docPr id="13" name="Picture 13" descr="241114 Walong Da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41114 Walong Day (7)"/>
                    <pic:cNvPicPr>
                      <a:picLocks noChangeAspect="1"/>
                    </pic:cNvPicPr>
                  </pic:nvPicPr>
                  <pic:blipFill>
                    <a:blip r:embed="rId9"/>
                    <a:stretch>
                      <a:fillRect/>
                    </a:stretch>
                  </pic:blipFill>
                  <pic:spPr>
                    <a:xfrm>
                      <a:off x="0" y="0"/>
                      <a:ext cx="2265680" cy="2223135"/>
                    </a:xfrm>
                    <a:prstGeom prst="rect">
                      <a:avLst/>
                    </a:prstGeom>
                  </pic:spPr>
                </pic:pic>
              </a:graphicData>
            </a:graphic>
          </wp:inline>
        </w:drawing>
      </w:r>
    </w:p>
    <w:p w14:paraId="0A3A06DB">
      <w:pPr>
        <w:spacing w:before="100" w:beforeAutospacing="1" w:after="100" w:afterAutospacing="1" w:line="36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The Walong Day was organized by the 2 Mountain Division under the aegis of 4 Corps to commemorate the ‘Battle of Walong’ in 1962. The historical event has rekindled the valour and sacrifices of Indian armed forces in the War, igniting a sense of patriotism and ‘Nation First’ spirit amongst the people.</w:t>
      </w:r>
    </w:p>
    <w:p w14:paraId="0BA26349">
      <w:pPr>
        <w:spacing w:line="360" w:lineRule="auto"/>
        <w:jc w:val="center"/>
        <w:rPr>
          <w:rFonts w:hint="default" w:ascii="Times New Roman" w:hAnsi="Times New Roman" w:cs="Times New Roman"/>
          <w:sz w:val="28"/>
          <w:szCs w:val="28"/>
          <w:rtl w:val="0"/>
          <w:lang w:val="en-GB"/>
        </w:rPr>
      </w:pPr>
    </w:p>
    <w:p w14:paraId="19D9F840">
      <w:pPr>
        <w:spacing w:line="360" w:lineRule="auto"/>
        <w:jc w:val="center"/>
        <w:rPr>
          <w:rFonts w:hint="default" w:ascii="Times New Roman" w:hAnsi="Times New Roman" w:cs="Times New Roman"/>
          <w:sz w:val="28"/>
          <w:szCs w:val="28"/>
          <w:rtl w:val="0"/>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Arial">
    <w:panose1 w:val="020B0604020202020204"/>
    <w:charset w:val="86"/>
    <w:family w:val="swiss"/>
    <w:pitch w:val="default"/>
    <w:sig w:usb0="E0002EFF" w:usb1="C000785B" w:usb2="00000009" w:usb3="00000000" w:csb0="400001FF" w:csb1="FFFF0000"/>
  </w:font>
  <w:font w:name="Calibri">
    <w:panose1 w:val="020F0502020204030204"/>
    <w:charset w:val="86"/>
    <w:family w:val="swiss"/>
    <w:pitch w:val="default"/>
    <w:sig w:usb0="E4002EFF" w:usb1="C2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Calibri Light">
    <w:panose1 w:val="020F0302020204030204"/>
    <w:charset w:val="00"/>
    <w:family w:val="auto"/>
    <w:pitch w:val="default"/>
    <w:sig w:usb0="E4002EFF" w:usb1="C200247B" w:usb2="00000009" w:usb3="00000000" w:csb0="200001FF" w:csb1="00000000"/>
  </w:font>
  <w:font w:name="Helvetica Neue">
    <w:altName w:val="Times New Roman"/>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DD3BCA"/>
    <w:multiLevelType w:val="singleLevel"/>
    <w:tmpl w:val="F9DD3BCA"/>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116C2CA3"/>
    <w:rsid w:val="28287CEE"/>
    <w:rsid w:val="30257DCE"/>
    <w:rsid w:val="313F79B5"/>
    <w:rsid w:val="38922D5C"/>
    <w:rsid w:val="3998384E"/>
    <w:rsid w:val="46115CF7"/>
    <w:rsid w:val="46D973C9"/>
    <w:rsid w:val="4CC140C3"/>
    <w:rsid w:val="4D5C273D"/>
    <w:rsid w:val="4EB15BC3"/>
    <w:rsid w:val="553810DC"/>
    <w:rsid w:val="5A3F562D"/>
    <w:rsid w:val="5B8849C4"/>
    <w:rsid w:val="66C06B20"/>
    <w:rsid w:val="68F060E0"/>
    <w:rsid w:val="6E4618B1"/>
    <w:rsid w:val="73ED71B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uiPriority w:val="99"/>
    <w:pPr>
      <w:tabs>
        <w:tab w:val="center" w:pos="4513"/>
        <w:tab w:val="right" w:pos="9026"/>
      </w:tabs>
    </w:pPr>
  </w:style>
  <w:style w:type="paragraph" w:styleId="6">
    <w:name w:val="Normal (Web)"/>
    <w:basedOn w:val="1"/>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uiPriority w:val="99"/>
  </w:style>
  <w:style w:type="character" w:customStyle="1" w:styleId="8">
    <w:name w:val="Footer Char"/>
    <w:basedOn w:val="2"/>
    <w:link w:val="4"/>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477</Words>
  <Characters>2721</Characters>
  <Lines>22</Lines>
  <Paragraphs>6</Paragraphs>
  <TotalTime>2</TotalTime>
  <ScaleCrop>false</ScaleCrop>
  <LinksUpToDate>false</LinksUpToDate>
  <CharactersWithSpaces>3192</CharactersWithSpaces>
  <Application>WPS Office_12.2.0.18638_F1E327BC-269C-435d-A152-05C5408002CA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2024-11-15T05:45:45Z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A3E1F5F10A734FB2BBF4DA1BB4A3C065_13</vt:lpwstr>
  </property>
</Properties>
</file>