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w w:val="150"/>
          <w:sz w:val="28"/>
          <w:szCs w:val="28"/>
        </w:rPr>
      </w:pPr>
      <w:r>
        <w:rPr>
          <w:rFonts w:hint="default" w:ascii="Times New Roman" w:hAnsi="Times New Roman" w:cs="Times New Roman"/>
          <w:w w:val="150"/>
          <w:sz w:val="28"/>
          <w:szCs w:val="28"/>
        </w:rPr>
        <w:t>GOVERNOR’S SECRETARIAT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w w:val="150"/>
          <w:sz w:val="28"/>
          <w:szCs w:val="28"/>
        </w:rPr>
      </w:pPr>
      <w:r>
        <w:rPr>
          <w:rFonts w:hint="default" w:ascii="Times New Roman" w:hAnsi="Times New Roman" w:cs="Times New Roman"/>
          <w:w w:val="150"/>
          <w:sz w:val="28"/>
          <w:szCs w:val="28"/>
        </w:rPr>
        <w:t>ARUNACHAL PRADESH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w w:val="150"/>
          <w:sz w:val="28"/>
          <w:szCs w:val="28"/>
        </w:rPr>
      </w:pPr>
      <w:r>
        <w:rPr>
          <w:rFonts w:hint="default" w:ascii="Times New Roman" w:hAnsi="Times New Roman" w:cs="Times New Roman"/>
          <w:w w:val="150"/>
          <w:sz w:val="28"/>
          <w:szCs w:val="28"/>
        </w:rPr>
        <w:t>ITANAGAR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>24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IN"/>
        </w:rPr>
        <w:t>th</w:t>
      </w:r>
      <w:r>
        <w:rPr>
          <w:rFonts w:hint="default" w:ascii="Times New Roman" w:hAnsi="Times New Roman" w:cs="Times New Roman"/>
          <w:sz w:val="28"/>
          <w:szCs w:val="28"/>
          <w:lang w:val="en-IN"/>
        </w:rPr>
        <w:t xml:space="preserve"> October 2024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Press Communiqué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IN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lang w:val="en-IN"/>
        </w:rPr>
        <w:t>French Ambassador calls on the Governor</w:t>
      </w:r>
    </w:p>
    <w:bookmarkEnd w:id="0"/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IN"/>
        </w:rPr>
        <w:t>Governor suggests cultural exchange programmes with the State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GB"/>
        </w:rPr>
        <w:drawing>
          <wp:inline distT="0" distB="0" distL="114300" distR="114300">
            <wp:extent cx="5225415" cy="2672715"/>
            <wp:effectExtent l="0" t="0" r="1905" b="9525"/>
            <wp:docPr id="1" name="Picture 1" descr="241024 c France Ambassador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41024 c France Ambassador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>The French Ambassador to India Mr. Thierry Mathou called on the Governor of Arunachal Pradesh Lt. General KT Parnaik, PVSM, UYSM, YSM (Retd.) at Raj Bhavan, Itanagar on 24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IN"/>
        </w:rPr>
        <w:t>th</w:t>
      </w:r>
      <w:r>
        <w:rPr>
          <w:rFonts w:hint="default" w:ascii="Times New Roman" w:hAnsi="Times New Roman" w:cs="Times New Roman"/>
          <w:sz w:val="28"/>
          <w:szCs w:val="28"/>
          <w:lang w:val="en-IN"/>
        </w:rPr>
        <w:t xml:space="preserve"> October 2024. They discussed avenues for sustainable adventure and eco tourism, agricultural and poultry cold chain management as well as building capacities in biodiversity.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 xml:space="preserve">The Governor highlighted the perspective of Arunachal Pradesh in the hydropower, agriculture and allied sectors, cultural diversity and tourism. He also underscored the avenues feasibility for technology-based industries and infrastructures.  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>The Governor also suggested cultural exchange programmes with the State.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3930015" cy="3845560"/>
            <wp:effectExtent l="0" t="0" r="1905" b="10160"/>
            <wp:docPr id="2" name="Picture 2" descr="241024 c France Ambassador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41024 c France Ambassador (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t xml:space="preserve">Mr. Mathou, who is on a 5-day tour of Arunachal Pradesh, was accompanied by his wife Mrs. Cecile Mathou, Consul General of France in Kolkata Mr. Didier Talpin, Cooperation Officer Mr. Samuel Bouchard and Press &amp; Diplomatic Liaison Officer Ms. Anjita Roychaudhury in the meeting. They will be visiting Bhalukpong, Dirang and Tawang during the tour.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</w:p>
    <w:sectPr>
      <w:pgSz w:w="12240" w:h="15840"/>
      <w:pgMar w:top="99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15"/>
    <w:rsid w:val="00151C45"/>
    <w:rsid w:val="001D4506"/>
    <w:rsid w:val="002C41F1"/>
    <w:rsid w:val="00364D8A"/>
    <w:rsid w:val="00393315"/>
    <w:rsid w:val="003F6EAB"/>
    <w:rsid w:val="006C557E"/>
    <w:rsid w:val="006E109F"/>
    <w:rsid w:val="00785101"/>
    <w:rsid w:val="009445C9"/>
    <w:rsid w:val="00B62E15"/>
    <w:rsid w:val="00B86EC2"/>
    <w:rsid w:val="00BE0595"/>
    <w:rsid w:val="00C25892"/>
    <w:rsid w:val="00E03ED4"/>
    <w:rsid w:val="2B3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1064</Characters>
  <Lines>8</Lines>
  <Paragraphs>2</Paragraphs>
  <TotalTime>1</TotalTime>
  <ScaleCrop>false</ScaleCrop>
  <LinksUpToDate>false</LinksUpToDate>
  <CharactersWithSpaces>1248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2024-10-22T11:49:00Z</dcterms:created>
  <dc:creator>Lenovo</dc:creator>
  <cp:lastModifiedBy>Kushal Raga</cp:lastModifiedBy>
  <cp:lastPrinted>2024-10-24T10:38:00Z</cp:lastPrinted>
  <dcterms:modified xsi:type="dcterms:W3CDTF">2024-10-24T13:36:35Z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416A76E862264CD39A6B5CAB0CD750B3_13</vt:lpwstr>
  </property>
</Properties>
</file>